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3A9" w:rsidRDefault="008C73A9">
      <w:pPr>
        <w:ind w:left="0"/>
        <w:rPr>
          <w:rFonts w:ascii="MyriadMM" w:hAnsi="MyriadMM"/>
          <w:b/>
          <w:sz w:val="24"/>
        </w:rPr>
      </w:pPr>
    </w:p>
    <w:p w:rsidR="008C73A9" w:rsidRDefault="008C73A9">
      <w:pPr>
        <w:ind w:left="0"/>
        <w:rPr>
          <w:rFonts w:ascii="MyriadMM" w:hAnsi="MyriadMM"/>
          <w:b/>
          <w:sz w:val="24"/>
        </w:rPr>
      </w:pPr>
    </w:p>
    <w:p w:rsidR="008C73A9" w:rsidRDefault="008C73A9">
      <w:pPr>
        <w:ind w:left="0"/>
        <w:rPr>
          <w:rFonts w:ascii="MyriadMM" w:hAnsi="MyriadMM"/>
          <w:b/>
          <w:sz w:val="24"/>
        </w:rPr>
      </w:pPr>
    </w:p>
    <w:p w:rsidR="008C73A9" w:rsidRDefault="008C73A9">
      <w:pPr>
        <w:ind w:left="0"/>
        <w:rPr>
          <w:rFonts w:ascii="MyriadMM" w:hAnsi="MyriadMM"/>
          <w:b/>
          <w:sz w:val="24"/>
        </w:rPr>
      </w:pPr>
    </w:p>
    <w:p w:rsidR="008C73A9" w:rsidRDefault="008C73A9">
      <w:pPr>
        <w:ind w:left="0"/>
        <w:rPr>
          <w:rFonts w:ascii="MyriadMM" w:hAnsi="MyriadMM"/>
          <w:b/>
          <w:sz w:val="24"/>
        </w:rPr>
      </w:pPr>
    </w:p>
    <w:p w:rsidR="008C73A9" w:rsidRDefault="008C73A9">
      <w:pPr>
        <w:ind w:left="0"/>
        <w:rPr>
          <w:rFonts w:ascii="MyriadMM" w:hAnsi="MyriadMM"/>
          <w:b/>
          <w:sz w:val="24"/>
        </w:rPr>
      </w:pPr>
    </w:p>
    <w:p w:rsidR="008C73A9" w:rsidRDefault="00C81E7A">
      <w:pPr>
        <w:ind w:left="0"/>
        <w:jc w:val="center"/>
        <w:rPr>
          <w:rFonts w:ascii="MyriadMM" w:hAnsi="MyriadMM"/>
          <w:b/>
          <w:sz w:val="24"/>
        </w:rPr>
      </w:pPr>
      <w:r w:rsidRPr="00E411AC">
        <w:rPr>
          <w:rFonts w:ascii="MyriadMM" w:hAnsi="MyriadMM"/>
          <w:b/>
          <w:noProof/>
          <w:lang w:val="es-AR" w:eastAsia="es-AR"/>
        </w:rPr>
        <w:drawing>
          <wp:inline distT="0" distB="0" distL="0" distR="0" wp14:anchorId="6768732B" wp14:editId="2D1727BE">
            <wp:extent cx="4829175" cy="2647950"/>
            <wp:effectExtent l="0" t="0" r="9525" b="0"/>
            <wp:docPr id="1" name="Imagen 1" descr="logo AA2000-EZ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A2000-EZE-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9175" cy="2647950"/>
                    </a:xfrm>
                    <a:prstGeom prst="rect">
                      <a:avLst/>
                    </a:prstGeom>
                    <a:noFill/>
                    <a:ln>
                      <a:noFill/>
                    </a:ln>
                  </pic:spPr>
                </pic:pic>
              </a:graphicData>
            </a:graphic>
          </wp:inline>
        </w:drawing>
      </w:r>
    </w:p>
    <w:p w:rsidR="008C73A9" w:rsidRDefault="008C73A9">
      <w:pPr>
        <w:ind w:left="0"/>
        <w:rPr>
          <w:rFonts w:ascii="MyriadMM" w:hAnsi="MyriadMM"/>
          <w:b/>
          <w:sz w:val="24"/>
        </w:rPr>
      </w:pPr>
    </w:p>
    <w:p w:rsidR="008C73A9" w:rsidRDefault="008C73A9">
      <w:pPr>
        <w:ind w:left="0"/>
        <w:rPr>
          <w:rFonts w:ascii="MyriadMM" w:hAnsi="MyriadMM"/>
          <w:b/>
          <w:sz w:val="24"/>
        </w:rPr>
      </w:pPr>
    </w:p>
    <w:p w:rsidR="008C73A9" w:rsidRDefault="008C73A9" w:rsidP="00F6467D">
      <w:pPr>
        <w:ind w:left="0"/>
        <w:rPr>
          <w:rFonts w:ascii="MyriadMM" w:hAnsi="MyriadMM"/>
          <w:b/>
          <w:sz w:val="24"/>
        </w:rPr>
      </w:pPr>
    </w:p>
    <w:p w:rsidR="008C73A9" w:rsidRDefault="008C73A9">
      <w:pPr>
        <w:ind w:left="0"/>
        <w:jc w:val="center"/>
        <w:rPr>
          <w:rFonts w:ascii="Arial" w:hAnsi="Arial" w:cs="Arial"/>
          <w:b/>
          <w:sz w:val="36"/>
        </w:rPr>
      </w:pPr>
    </w:p>
    <w:p w:rsidR="008C73A9" w:rsidRDefault="008C73A9">
      <w:pPr>
        <w:ind w:left="0"/>
        <w:jc w:val="center"/>
        <w:rPr>
          <w:rFonts w:ascii="MyriadMM" w:hAnsi="MyriadMM"/>
          <w:sz w:val="24"/>
        </w:rPr>
      </w:pPr>
    </w:p>
    <w:p w:rsidR="008C73A9" w:rsidRDefault="008C73A9">
      <w:pPr>
        <w:ind w:left="0"/>
        <w:jc w:val="center"/>
        <w:rPr>
          <w:rFonts w:ascii="Arial" w:hAnsi="Arial" w:cs="Arial"/>
          <w:b/>
          <w:sz w:val="32"/>
        </w:rPr>
      </w:pPr>
      <w:r>
        <w:rPr>
          <w:rFonts w:ascii="Arial" w:hAnsi="Arial" w:cs="Arial"/>
          <w:b/>
          <w:sz w:val="32"/>
        </w:rPr>
        <w:t xml:space="preserve">PLIEGO Y </w:t>
      </w:r>
    </w:p>
    <w:p w:rsidR="008C73A9" w:rsidRDefault="008C73A9">
      <w:pPr>
        <w:ind w:left="0"/>
        <w:jc w:val="center"/>
        <w:rPr>
          <w:rFonts w:ascii="MyriadMM" w:hAnsi="MyriadMM"/>
          <w:sz w:val="24"/>
        </w:rPr>
      </w:pPr>
      <w:r>
        <w:rPr>
          <w:rFonts w:ascii="Arial" w:hAnsi="Arial" w:cs="Arial"/>
          <w:b/>
          <w:sz w:val="32"/>
        </w:rPr>
        <w:t>ESPECIFICACIONES TÉCNICAS</w:t>
      </w:r>
    </w:p>
    <w:p w:rsidR="008C73A9" w:rsidRDefault="008C73A9">
      <w:pPr>
        <w:ind w:left="0"/>
        <w:jc w:val="center"/>
        <w:rPr>
          <w:rFonts w:ascii="MyriadMM" w:hAnsi="MyriadMM"/>
          <w:sz w:val="24"/>
        </w:rPr>
      </w:pPr>
    </w:p>
    <w:tbl>
      <w:tblPr>
        <w:tblpPr w:leftFromText="141" w:rightFromText="141" w:vertAnchor="text" w:horzAnchor="margin" w:tblpXSpec="center" w:tblpY="14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1559"/>
        <w:gridCol w:w="1843"/>
        <w:gridCol w:w="4198"/>
      </w:tblGrid>
      <w:tr w:rsidR="008C73A9">
        <w:trPr>
          <w:trHeight w:val="272"/>
        </w:trPr>
        <w:tc>
          <w:tcPr>
            <w:tcW w:w="2622" w:type="dxa"/>
            <w:gridSpan w:val="2"/>
            <w:vAlign w:val="center"/>
          </w:tcPr>
          <w:p w:rsidR="008C73A9" w:rsidRDefault="008C73A9">
            <w:pPr>
              <w:ind w:left="0"/>
              <w:jc w:val="left"/>
              <w:rPr>
                <w:rFonts w:ascii="Arial" w:hAnsi="Arial" w:cs="Arial"/>
                <w:b/>
                <w:bCs/>
                <w:sz w:val="28"/>
              </w:rPr>
            </w:pPr>
            <w:r>
              <w:rPr>
                <w:rFonts w:ascii="Arial" w:hAnsi="Arial" w:cs="Arial"/>
                <w:b/>
                <w:bCs/>
                <w:sz w:val="28"/>
              </w:rPr>
              <w:t xml:space="preserve">PROYECTO: </w:t>
            </w:r>
          </w:p>
        </w:tc>
        <w:tc>
          <w:tcPr>
            <w:tcW w:w="6041" w:type="dxa"/>
            <w:gridSpan w:val="2"/>
            <w:vAlign w:val="center"/>
          </w:tcPr>
          <w:p w:rsidR="008C73A9" w:rsidRPr="003C4FB3" w:rsidRDefault="003C4FB3" w:rsidP="003C4FB3">
            <w:pPr>
              <w:pStyle w:val="Encabezado"/>
              <w:ind w:left="72" w:hanging="72"/>
              <w:rPr>
                <w:sz w:val="28"/>
                <w:u w:val="none"/>
              </w:rPr>
            </w:pPr>
            <w:r w:rsidRPr="003C4FB3">
              <w:rPr>
                <w:sz w:val="28"/>
                <w:u w:val="none"/>
              </w:rPr>
              <w:t>Mantenimiento Predictivo de Medición y Análisis Vibratorio a Equipos Rotativos.</w:t>
            </w:r>
          </w:p>
        </w:tc>
      </w:tr>
      <w:tr w:rsidR="008C73A9">
        <w:trPr>
          <w:trHeight w:val="578"/>
        </w:trPr>
        <w:tc>
          <w:tcPr>
            <w:tcW w:w="8663" w:type="dxa"/>
            <w:gridSpan w:val="4"/>
            <w:vAlign w:val="center"/>
          </w:tcPr>
          <w:tbl>
            <w:tblPr>
              <w:tblpPr w:leftFromText="141" w:rightFromText="141" w:vertAnchor="text" w:horzAnchor="margin" w:tblpXSpec="center" w:tblpY="-42"/>
              <w:tblW w:w="7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9"/>
              <w:gridCol w:w="296"/>
              <w:gridCol w:w="307"/>
              <w:gridCol w:w="274"/>
              <w:gridCol w:w="227"/>
              <w:gridCol w:w="252"/>
              <w:gridCol w:w="252"/>
              <w:gridCol w:w="227"/>
              <w:gridCol w:w="252"/>
              <w:gridCol w:w="252"/>
              <w:gridCol w:w="227"/>
              <w:gridCol w:w="252"/>
              <w:gridCol w:w="252"/>
              <w:gridCol w:w="227"/>
              <w:gridCol w:w="252"/>
              <w:gridCol w:w="252"/>
              <w:gridCol w:w="252"/>
              <w:gridCol w:w="252"/>
              <w:gridCol w:w="252"/>
              <w:gridCol w:w="227"/>
              <w:gridCol w:w="285"/>
              <w:gridCol w:w="296"/>
              <w:gridCol w:w="285"/>
            </w:tblGrid>
            <w:tr w:rsidR="008C73A9">
              <w:trPr>
                <w:trHeight w:val="365"/>
              </w:trPr>
              <w:tc>
                <w:tcPr>
                  <w:tcW w:w="1579" w:type="dxa"/>
                  <w:vAlign w:val="center"/>
                </w:tcPr>
                <w:p w:rsidR="008C73A9" w:rsidRDefault="008C73A9">
                  <w:pPr>
                    <w:ind w:left="0"/>
                    <w:jc w:val="center"/>
                    <w:rPr>
                      <w:rFonts w:ascii="Arial" w:hAnsi="Arial" w:cs="Arial"/>
                      <w:b/>
                      <w:bCs/>
                      <w:sz w:val="24"/>
                    </w:rPr>
                  </w:pPr>
                  <w:r>
                    <w:rPr>
                      <w:rFonts w:ascii="Arial" w:hAnsi="Arial" w:cs="Arial"/>
                      <w:b/>
                      <w:bCs/>
                      <w:sz w:val="24"/>
                    </w:rPr>
                    <w:t>PROYECTO</w:t>
                  </w:r>
                </w:p>
              </w:tc>
              <w:tc>
                <w:tcPr>
                  <w:tcW w:w="296" w:type="dxa"/>
                  <w:vAlign w:val="center"/>
                </w:tcPr>
                <w:p w:rsidR="008C73A9" w:rsidRDefault="008C73A9">
                  <w:pPr>
                    <w:ind w:left="0"/>
                    <w:jc w:val="center"/>
                    <w:rPr>
                      <w:rFonts w:ascii="Arial" w:hAnsi="Arial" w:cs="Arial"/>
                      <w:sz w:val="20"/>
                    </w:rPr>
                  </w:pPr>
                </w:p>
              </w:tc>
              <w:tc>
                <w:tcPr>
                  <w:tcW w:w="307" w:type="dxa"/>
                  <w:vAlign w:val="center"/>
                </w:tcPr>
                <w:p w:rsidR="008C73A9" w:rsidRDefault="008C73A9">
                  <w:pPr>
                    <w:ind w:left="0"/>
                    <w:jc w:val="center"/>
                    <w:rPr>
                      <w:rFonts w:ascii="Arial" w:hAnsi="Arial" w:cs="Arial"/>
                      <w:sz w:val="20"/>
                    </w:rPr>
                  </w:pPr>
                </w:p>
              </w:tc>
              <w:tc>
                <w:tcPr>
                  <w:tcW w:w="274" w:type="dxa"/>
                  <w:vAlign w:val="center"/>
                </w:tcPr>
                <w:p w:rsidR="008C73A9" w:rsidRDefault="008C73A9">
                  <w:pPr>
                    <w:ind w:left="0"/>
                    <w:jc w:val="center"/>
                    <w:rPr>
                      <w:rFonts w:ascii="Arial" w:hAnsi="Arial" w:cs="Arial"/>
                      <w:sz w:val="20"/>
                    </w:rPr>
                  </w:pPr>
                </w:p>
              </w:tc>
              <w:tc>
                <w:tcPr>
                  <w:tcW w:w="227" w:type="dxa"/>
                  <w:shd w:val="clear" w:color="auto" w:fill="8C8C8C"/>
                  <w:vAlign w:val="center"/>
                </w:tcPr>
                <w:p w:rsidR="008C73A9" w:rsidRDefault="008C73A9">
                  <w:pPr>
                    <w:ind w:left="0"/>
                    <w:jc w:val="center"/>
                    <w:rPr>
                      <w:rFonts w:ascii="Arial" w:hAnsi="Arial" w:cs="Arial"/>
                      <w:sz w:val="20"/>
                    </w:rPr>
                  </w:pPr>
                </w:p>
              </w:tc>
              <w:tc>
                <w:tcPr>
                  <w:tcW w:w="252" w:type="dxa"/>
                  <w:vAlign w:val="center"/>
                </w:tcPr>
                <w:p w:rsidR="008C73A9" w:rsidRDefault="008C73A9">
                  <w:pPr>
                    <w:ind w:left="0"/>
                    <w:jc w:val="center"/>
                    <w:rPr>
                      <w:rFonts w:ascii="Arial" w:hAnsi="Arial" w:cs="Arial"/>
                      <w:sz w:val="20"/>
                    </w:rPr>
                  </w:pPr>
                </w:p>
              </w:tc>
              <w:tc>
                <w:tcPr>
                  <w:tcW w:w="252" w:type="dxa"/>
                  <w:vAlign w:val="center"/>
                </w:tcPr>
                <w:p w:rsidR="008C73A9" w:rsidRDefault="008C73A9">
                  <w:pPr>
                    <w:ind w:left="0"/>
                    <w:jc w:val="center"/>
                    <w:rPr>
                      <w:rFonts w:ascii="Arial" w:hAnsi="Arial" w:cs="Arial"/>
                      <w:sz w:val="20"/>
                    </w:rPr>
                  </w:pPr>
                </w:p>
              </w:tc>
              <w:tc>
                <w:tcPr>
                  <w:tcW w:w="227" w:type="dxa"/>
                  <w:shd w:val="clear" w:color="auto" w:fill="8C8C8C"/>
                  <w:vAlign w:val="center"/>
                </w:tcPr>
                <w:p w:rsidR="008C73A9" w:rsidRDefault="008C73A9">
                  <w:pPr>
                    <w:ind w:left="0"/>
                    <w:jc w:val="center"/>
                    <w:rPr>
                      <w:rFonts w:ascii="Arial" w:hAnsi="Arial" w:cs="Arial"/>
                      <w:sz w:val="20"/>
                    </w:rPr>
                  </w:pPr>
                </w:p>
              </w:tc>
              <w:tc>
                <w:tcPr>
                  <w:tcW w:w="252" w:type="dxa"/>
                  <w:vAlign w:val="center"/>
                </w:tcPr>
                <w:p w:rsidR="008C73A9" w:rsidRDefault="008C73A9">
                  <w:pPr>
                    <w:ind w:left="0"/>
                    <w:jc w:val="center"/>
                    <w:rPr>
                      <w:rFonts w:ascii="Arial" w:hAnsi="Arial" w:cs="Arial"/>
                      <w:sz w:val="20"/>
                    </w:rPr>
                  </w:pPr>
                </w:p>
              </w:tc>
              <w:tc>
                <w:tcPr>
                  <w:tcW w:w="252" w:type="dxa"/>
                  <w:vAlign w:val="center"/>
                </w:tcPr>
                <w:p w:rsidR="008C73A9" w:rsidRDefault="008C73A9">
                  <w:pPr>
                    <w:ind w:left="0"/>
                    <w:jc w:val="center"/>
                    <w:rPr>
                      <w:rFonts w:ascii="Arial" w:hAnsi="Arial" w:cs="Arial"/>
                      <w:sz w:val="20"/>
                    </w:rPr>
                  </w:pPr>
                </w:p>
              </w:tc>
              <w:tc>
                <w:tcPr>
                  <w:tcW w:w="227" w:type="dxa"/>
                  <w:shd w:val="clear" w:color="auto" w:fill="8C8C8C"/>
                  <w:vAlign w:val="center"/>
                </w:tcPr>
                <w:p w:rsidR="008C73A9" w:rsidRDefault="008C73A9">
                  <w:pPr>
                    <w:ind w:left="0"/>
                    <w:jc w:val="center"/>
                    <w:rPr>
                      <w:rFonts w:ascii="Arial" w:hAnsi="Arial" w:cs="Arial"/>
                      <w:sz w:val="20"/>
                    </w:rPr>
                  </w:pPr>
                </w:p>
              </w:tc>
              <w:tc>
                <w:tcPr>
                  <w:tcW w:w="252" w:type="dxa"/>
                  <w:vAlign w:val="center"/>
                </w:tcPr>
                <w:p w:rsidR="008C73A9" w:rsidRDefault="008C73A9">
                  <w:pPr>
                    <w:ind w:left="0"/>
                    <w:jc w:val="center"/>
                    <w:rPr>
                      <w:rFonts w:ascii="Arial" w:hAnsi="Arial" w:cs="Arial"/>
                      <w:sz w:val="20"/>
                    </w:rPr>
                  </w:pPr>
                </w:p>
              </w:tc>
              <w:tc>
                <w:tcPr>
                  <w:tcW w:w="252" w:type="dxa"/>
                  <w:vAlign w:val="center"/>
                </w:tcPr>
                <w:p w:rsidR="008C73A9" w:rsidRDefault="008C73A9">
                  <w:pPr>
                    <w:ind w:left="0"/>
                    <w:jc w:val="center"/>
                    <w:rPr>
                      <w:rFonts w:ascii="Arial" w:hAnsi="Arial" w:cs="Arial"/>
                      <w:sz w:val="20"/>
                    </w:rPr>
                  </w:pPr>
                </w:p>
              </w:tc>
              <w:tc>
                <w:tcPr>
                  <w:tcW w:w="227" w:type="dxa"/>
                  <w:shd w:val="clear" w:color="auto" w:fill="8C8C8C"/>
                  <w:vAlign w:val="center"/>
                </w:tcPr>
                <w:p w:rsidR="008C73A9" w:rsidRDefault="008C73A9">
                  <w:pPr>
                    <w:ind w:left="0"/>
                    <w:jc w:val="center"/>
                    <w:rPr>
                      <w:rFonts w:ascii="Arial" w:hAnsi="Arial" w:cs="Arial"/>
                      <w:sz w:val="20"/>
                    </w:rPr>
                  </w:pPr>
                </w:p>
              </w:tc>
              <w:tc>
                <w:tcPr>
                  <w:tcW w:w="252" w:type="dxa"/>
                  <w:vAlign w:val="center"/>
                </w:tcPr>
                <w:p w:rsidR="008C73A9" w:rsidRDefault="008C73A9">
                  <w:pPr>
                    <w:ind w:left="0"/>
                    <w:jc w:val="center"/>
                    <w:rPr>
                      <w:rFonts w:ascii="Arial" w:hAnsi="Arial" w:cs="Arial"/>
                      <w:sz w:val="20"/>
                    </w:rPr>
                  </w:pPr>
                </w:p>
              </w:tc>
              <w:tc>
                <w:tcPr>
                  <w:tcW w:w="252" w:type="dxa"/>
                  <w:vAlign w:val="center"/>
                </w:tcPr>
                <w:p w:rsidR="008C73A9" w:rsidRDefault="008C73A9">
                  <w:pPr>
                    <w:ind w:left="0"/>
                    <w:jc w:val="center"/>
                    <w:rPr>
                      <w:rFonts w:ascii="Arial" w:hAnsi="Arial" w:cs="Arial"/>
                      <w:sz w:val="20"/>
                    </w:rPr>
                  </w:pPr>
                </w:p>
              </w:tc>
              <w:tc>
                <w:tcPr>
                  <w:tcW w:w="252" w:type="dxa"/>
                  <w:vAlign w:val="center"/>
                </w:tcPr>
                <w:p w:rsidR="008C73A9" w:rsidRDefault="008C73A9">
                  <w:pPr>
                    <w:ind w:left="0"/>
                    <w:jc w:val="center"/>
                    <w:rPr>
                      <w:rFonts w:ascii="Arial" w:hAnsi="Arial" w:cs="Arial"/>
                      <w:sz w:val="20"/>
                    </w:rPr>
                  </w:pPr>
                </w:p>
              </w:tc>
              <w:tc>
                <w:tcPr>
                  <w:tcW w:w="252" w:type="dxa"/>
                  <w:vAlign w:val="center"/>
                </w:tcPr>
                <w:p w:rsidR="008C73A9" w:rsidRDefault="008C73A9">
                  <w:pPr>
                    <w:ind w:left="0"/>
                    <w:jc w:val="center"/>
                    <w:rPr>
                      <w:rFonts w:ascii="Arial" w:hAnsi="Arial" w:cs="Arial"/>
                      <w:sz w:val="20"/>
                    </w:rPr>
                  </w:pPr>
                </w:p>
              </w:tc>
              <w:tc>
                <w:tcPr>
                  <w:tcW w:w="252" w:type="dxa"/>
                  <w:vAlign w:val="center"/>
                </w:tcPr>
                <w:p w:rsidR="008C73A9" w:rsidRDefault="008C73A9">
                  <w:pPr>
                    <w:ind w:left="0"/>
                    <w:jc w:val="center"/>
                    <w:rPr>
                      <w:rFonts w:ascii="Arial" w:hAnsi="Arial" w:cs="Arial"/>
                      <w:sz w:val="20"/>
                      <w:lang w:val="es-ES"/>
                    </w:rPr>
                  </w:pPr>
                </w:p>
              </w:tc>
              <w:tc>
                <w:tcPr>
                  <w:tcW w:w="227" w:type="dxa"/>
                  <w:shd w:val="clear" w:color="auto" w:fill="8C8C8C"/>
                  <w:vAlign w:val="center"/>
                </w:tcPr>
                <w:p w:rsidR="008C73A9" w:rsidRDefault="008C73A9">
                  <w:pPr>
                    <w:ind w:left="0"/>
                    <w:jc w:val="center"/>
                    <w:rPr>
                      <w:rFonts w:ascii="Arial" w:hAnsi="Arial" w:cs="Arial"/>
                      <w:sz w:val="20"/>
                      <w:lang w:val="es-ES"/>
                    </w:rPr>
                  </w:pPr>
                </w:p>
              </w:tc>
              <w:tc>
                <w:tcPr>
                  <w:tcW w:w="285" w:type="dxa"/>
                  <w:vAlign w:val="center"/>
                </w:tcPr>
                <w:p w:rsidR="008C73A9" w:rsidRDefault="008C73A9">
                  <w:pPr>
                    <w:ind w:left="0"/>
                    <w:jc w:val="center"/>
                    <w:rPr>
                      <w:rFonts w:ascii="Arial" w:hAnsi="Arial" w:cs="Arial"/>
                      <w:sz w:val="20"/>
                      <w:lang w:val="es-ES"/>
                    </w:rPr>
                  </w:pPr>
                </w:p>
              </w:tc>
              <w:tc>
                <w:tcPr>
                  <w:tcW w:w="296" w:type="dxa"/>
                  <w:vAlign w:val="center"/>
                </w:tcPr>
                <w:p w:rsidR="008C73A9" w:rsidRDefault="008C73A9">
                  <w:pPr>
                    <w:ind w:left="0"/>
                    <w:jc w:val="center"/>
                    <w:rPr>
                      <w:rFonts w:ascii="Arial" w:hAnsi="Arial" w:cs="Arial"/>
                      <w:sz w:val="20"/>
                      <w:lang w:val="es-ES"/>
                    </w:rPr>
                  </w:pPr>
                </w:p>
              </w:tc>
              <w:tc>
                <w:tcPr>
                  <w:tcW w:w="285" w:type="dxa"/>
                  <w:vAlign w:val="center"/>
                </w:tcPr>
                <w:p w:rsidR="008C73A9" w:rsidRDefault="008C73A9">
                  <w:pPr>
                    <w:ind w:left="0"/>
                    <w:jc w:val="center"/>
                    <w:rPr>
                      <w:rFonts w:ascii="Arial" w:hAnsi="Arial" w:cs="Arial"/>
                      <w:sz w:val="20"/>
                    </w:rPr>
                  </w:pPr>
                </w:p>
              </w:tc>
            </w:tr>
          </w:tbl>
          <w:p w:rsidR="008C73A9" w:rsidRDefault="008C73A9">
            <w:pPr>
              <w:ind w:left="0"/>
              <w:jc w:val="left"/>
              <w:rPr>
                <w:rFonts w:ascii="MyriadMM" w:hAnsi="MyriadMM"/>
                <w:sz w:val="24"/>
              </w:rPr>
            </w:pPr>
          </w:p>
        </w:tc>
      </w:tr>
      <w:tr w:rsidR="008C73A9">
        <w:trPr>
          <w:trHeight w:val="254"/>
        </w:trPr>
        <w:tc>
          <w:tcPr>
            <w:tcW w:w="2622" w:type="dxa"/>
            <w:gridSpan w:val="2"/>
            <w:vAlign w:val="center"/>
          </w:tcPr>
          <w:p w:rsidR="008C73A9" w:rsidRDefault="008C73A9">
            <w:pPr>
              <w:ind w:left="0"/>
              <w:jc w:val="left"/>
              <w:rPr>
                <w:rFonts w:ascii="Arial" w:hAnsi="Arial" w:cs="Arial"/>
                <w:sz w:val="24"/>
              </w:rPr>
            </w:pPr>
            <w:r>
              <w:rPr>
                <w:rFonts w:ascii="Arial" w:hAnsi="Arial" w:cs="Arial"/>
                <w:sz w:val="24"/>
              </w:rPr>
              <w:t>Dirección:</w:t>
            </w:r>
          </w:p>
        </w:tc>
        <w:tc>
          <w:tcPr>
            <w:tcW w:w="6041" w:type="dxa"/>
            <w:gridSpan w:val="2"/>
            <w:vAlign w:val="center"/>
          </w:tcPr>
          <w:p w:rsidR="008C73A9" w:rsidRDefault="008C73A9">
            <w:pPr>
              <w:ind w:left="0"/>
              <w:jc w:val="left"/>
              <w:rPr>
                <w:rFonts w:ascii="Arial" w:hAnsi="Arial" w:cs="Arial"/>
                <w:sz w:val="24"/>
              </w:rPr>
            </w:pPr>
            <w:r>
              <w:rPr>
                <w:rFonts w:ascii="Arial" w:hAnsi="Arial" w:cs="Arial"/>
                <w:sz w:val="24"/>
              </w:rPr>
              <w:t>DIRECCIÓN DE OPERACIONES Y MANTENIMIENTO</w:t>
            </w:r>
          </w:p>
        </w:tc>
      </w:tr>
      <w:tr w:rsidR="008C73A9">
        <w:trPr>
          <w:trHeight w:val="272"/>
        </w:trPr>
        <w:tc>
          <w:tcPr>
            <w:tcW w:w="2622" w:type="dxa"/>
            <w:gridSpan w:val="2"/>
            <w:vAlign w:val="center"/>
          </w:tcPr>
          <w:p w:rsidR="008C73A9" w:rsidRDefault="008C73A9">
            <w:pPr>
              <w:ind w:left="0"/>
              <w:jc w:val="left"/>
              <w:rPr>
                <w:rFonts w:ascii="Arial" w:hAnsi="Arial" w:cs="Arial"/>
                <w:sz w:val="24"/>
              </w:rPr>
            </w:pPr>
            <w:r>
              <w:rPr>
                <w:rFonts w:ascii="Arial" w:hAnsi="Arial" w:cs="Arial"/>
                <w:sz w:val="24"/>
              </w:rPr>
              <w:t xml:space="preserve">Responsable: </w:t>
            </w:r>
          </w:p>
        </w:tc>
        <w:tc>
          <w:tcPr>
            <w:tcW w:w="6041" w:type="dxa"/>
            <w:gridSpan w:val="2"/>
            <w:vAlign w:val="center"/>
          </w:tcPr>
          <w:p w:rsidR="008C73A9" w:rsidRDefault="008C73A9">
            <w:pPr>
              <w:ind w:left="0"/>
              <w:jc w:val="left"/>
              <w:rPr>
                <w:rFonts w:ascii="Arial" w:hAnsi="Arial" w:cs="Arial"/>
                <w:sz w:val="24"/>
              </w:rPr>
            </w:pPr>
            <w:r>
              <w:rPr>
                <w:rFonts w:ascii="Arial" w:hAnsi="Arial" w:cs="Arial"/>
                <w:sz w:val="24"/>
              </w:rPr>
              <w:t>Mantenimiento EZE (Ezeiza).</w:t>
            </w:r>
          </w:p>
        </w:tc>
      </w:tr>
      <w:tr w:rsidR="008C73A9">
        <w:trPr>
          <w:trHeight w:val="272"/>
        </w:trPr>
        <w:tc>
          <w:tcPr>
            <w:tcW w:w="2622" w:type="dxa"/>
            <w:gridSpan w:val="2"/>
            <w:vAlign w:val="center"/>
          </w:tcPr>
          <w:p w:rsidR="008C73A9" w:rsidRDefault="008C73A9">
            <w:pPr>
              <w:ind w:left="0"/>
              <w:jc w:val="left"/>
              <w:rPr>
                <w:rFonts w:ascii="Arial" w:hAnsi="Arial" w:cs="Arial"/>
                <w:sz w:val="24"/>
              </w:rPr>
            </w:pPr>
            <w:r>
              <w:rPr>
                <w:rFonts w:ascii="Arial" w:hAnsi="Arial" w:cs="Arial"/>
                <w:sz w:val="24"/>
              </w:rPr>
              <w:t>Aportes de otras fuentes:</w:t>
            </w:r>
          </w:p>
        </w:tc>
        <w:tc>
          <w:tcPr>
            <w:tcW w:w="6041" w:type="dxa"/>
            <w:gridSpan w:val="2"/>
            <w:vAlign w:val="center"/>
          </w:tcPr>
          <w:p w:rsidR="008C73A9" w:rsidRDefault="008C73A9">
            <w:pPr>
              <w:ind w:left="0"/>
              <w:jc w:val="left"/>
              <w:rPr>
                <w:rFonts w:ascii="Arial" w:hAnsi="Arial" w:cs="Arial"/>
                <w:sz w:val="24"/>
              </w:rPr>
            </w:pPr>
          </w:p>
        </w:tc>
      </w:tr>
      <w:tr w:rsidR="008C73A9">
        <w:trPr>
          <w:trHeight w:val="291"/>
        </w:trPr>
        <w:tc>
          <w:tcPr>
            <w:tcW w:w="1063" w:type="dxa"/>
            <w:vAlign w:val="center"/>
          </w:tcPr>
          <w:p w:rsidR="008C73A9" w:rsidRDefault="008C73A9">
            <w:pPr>
              <w:ind w:left="0"/>
              <w:jc w:val="left"/>
              <w:rPr>
                <w:rFonts w:ascii="Arial" w:hAnsi="Arial" w:cs="Arial"/>
                <w:sz w:val="24"/>
              </w:rPr>
            </w:pPr>
            <w:r>
              <w:rPr>
                <w:rFonts w:ascii="Arial" w:hAnsi="Arial" w:cs="Arial"/>
                <w:sz w:val="24"/>
              </w:rPr>
              <w:t>Monto:</w:t>
            </w:r>
          </w:p>
        </w:tc>
        <w:tc>
          <w:tcPr>
            <w:tcW w:w="1559" w:type="dxa"/>
            <w:vAlign w:val="center"/>
          </w:tcPr>
          <w:p w:rsidR="008C73A9" w:rsidRDefault="008C73A9">
            <w:pPr>
              <w:ind w:left="0"/>
              <w:jc w:val="left"/>
              <w:rPr>
                <w:rFonts w:ascii="Arial" w:hAnsi="Arial" w:cs="Arial"/>
                <w:sz w:val="24"/>
              </w:rPr>
            </w:pPr>
          </w:p>
        </w:tc>
        <w:tc>
          <w:tcPr>
            <w:tcW w:w="1843" w:type="dxa"/>
            <w:vAlign w:val="center"/>
          </w:tcPr>
          <w:p w:rsidR="008C73A9" w:rsidRDefault="008C73A9">
            <w:pPr>
              <w:ind w:left="0"/>
              <w:jc w:val="left"/>
              <w:rPr>
                <w:rFonts w:ascii="Arial" w:hAnsi="Arial" w:cs="Arial"/>
                <w:sz w:val="24"/>
              </w:rPr>
            </w:pPr>
            <w:r>
              <w:rPr>
                <w:rFonts w:ascii="Arial" w:hAnsi="Arial" w:cs="Arial"/>
                <w:sz w:val="24"/>
              </w:rPr>
              <w:t>Fecha emisión:</w:t>
            </w:r>
          </w:p>
        </w:tc>
        <w:tc>
          <w:tcPr>
            <w:tcW w:w="4198" w:type="dxa"/>
            <w:vAlign w:val="center"/>
          </w:tcPr>
          <w:p w:rsidR="008C73A9" w:rsidRDefault="00D45D7C">
            <w:pPr>
              <w:ind w:left="0"/>
              <w:jc w:val="left"/>
              <w:rPr>
                <w:rFonts w:ascii="Arial" w:hAnsi="Arial" w:cs="Arial"/>
                <w:sz w:val="24"/>
              </w:rPr>
            </w:pPr>
            <w:r>
              <w:rPr>
                <w:rFonts w:ascii="Arial" w:hAnsi="Arial" w:cs="Arial"/>
                <w:sz w:val="24"/>
              </w:rPr>
              <w:t>30</w:t>
            </w:r>
            <w:r w:rsidR="003C4FB3">
              <w:rPr>
                <w:rFonts w:ascii="Arial" w:hAnsi="Arial" w:cs="Arial"/>
                <w:sz w:val="24"/>
              </w:rPr>
              <w:t>/09/2019</w:t>
            </w:r>
          </w:p>
        </w:tc>
      </w:tr>
    </w:tbl>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pPr>
        <w:ind w:left="0"/>
        <w:jc w:val="center"/>
        <w:rPr>
          <w:rFonts w:ascii="MyriadMM" w:hAnsi="MyriadMM"/>
          <w:sz w:val="24"/>
        </w:rPr>
      </w:pPr>
    </w:p>
    <w:p w:rsidR="008C73A9" w:rsidRDefault="008C73A9" w:rsidP="00F6467D">
      <w:pPr>
        <w:tabs>
          <w:tab w:val="left" w:pos="851"/>
        </w:tabs>
        <w:ind w:left="0"/>
        <w:rPr>
          <w:rFonts w:ascii="MyriadMM" w:hAnsi="MyriadMM"/>
          <w:sz w:val="24"/>
        </w:rPr>
      </w:pPr>
    </w:p>
    <w:p w:rsidR="003C4FB3" w:rsidRPr="003C4FB3" w:rsidRDefault="008C73A9" w:rsidP="00235473">
      <w:pPr>
        <w:numPr>
          <w:ilvl w:val="0"/>
          <w:numId w:val="4"/>
        </w:numPr>
        <w:ind w:left="426" w:hanging="426"/>
        <w:rPr>
          <w:rFonts w:ascii="Arial" w:hAnsi="Arial" w:cs="Arial"/>
          <w:bCs/>
          <w:sz w:val="24"/>
        </w:rPr>
      </w:pPr>
      <w:r w:rsidRPr="003C4FB3">
        <w:rPr>
          <w:rFonts w:ascii="Arial" w:hAnsi="Arial" w:cs="Arial"/>
          <w:b/>
          <w:bCs/>
          <w:sz w:val="24"/>
        </w:rPr>
        <w:t>OBJETO.</w:t>
      </w:r>
    </w:p>
    <w:p w:rsidR="003C4FB3" w:rsidRPr="003C4FB3" w:rsidRDefault="003C4FB3" w:rsidP="003C4FB3">
      <w:pPr>
        <w:ind w:left="426"/>
        <w:rPr>
          <w:rFonts w:ascii="Arial" w:hAnsi="Arial" w:cs="Arial"/>
          <w:bCs/>
          <w:sz w:val="24"/>
        </w:rPr>
      </w:pPr>
    </w:p>
    <w:p w:rsidR="008C62A0" w:rsidRDefault="008C62A0" w:rsidP="003C4FB3">
      <w:pPr>
        <w:ind w:left="567"/>
        <w:rPr>
          <w:rFonts w:ascii="Arial" w:hAnsi="Arial" w:cs="Arial"/>
          <w:bCs/>
          <w:sz w:val="24"/>
        </w:rPr>
      </w:pPr>
      <w:r>
        <w:rPr>
          <w:rFonts w:ascii="Arial" w:hAnsi="Arial" w:cs="Arial"/>
          <w:bCs/>
          <w:sz w:val="24"/>
        </w:rPr>
        <w:t xml:space="preserve">El concesionario ha fijado como uno de sus objetivos el de garantizar de manera constante la infraestructura aeroportuaria </w:t>
      </w:r>
      <w:r w:rsidR="00C97E0F">
        <w:rPr>
          <w:rFonts w:ascii="Arial" w:hAnsi="Arial" w:cs="Arial"/>
          <w:bCs/>
          <w:sz w:val="24"/>
        </w:rPr>
        <w:t>conforme a los estándares más elevados de la calidad en el servicio que se le</w:t>
      </w:r>
      <w:r w:rsidR="003C4FB3">
        <w:rPr>
          <w:rFonts w:ascii="Arial" w:hAnsi="Arial" w:cs="Arial"/>
          <w:bCs/>
          <w:sz w:val="24"/>
        </w:rPr>
        <w:tab/>
      </w:r>
      <w:r w:rsidR="00C97E0F">
        <w:rPr>
          <w:rFonts w:ascii="Arial" w:hAnsi="Arial" w:cs="Arial"/>
          <w:bCs/>
          <w:sz w:val="24"/>
        </w:rPr>
        <w:t xml:space="preserve"> brinda a los usuarios de las terminales, de manera de asegurar a los operadores aéreos, pasajeros y usuario</w:t>
      </w:r>
      <w:r w:rsidR="0081510F">
        <w:rPr>
          <w:rFonts w:ascii="Arial" w:hAnsi="Arial" w:cs="Arial"/>
          <w:bCs/>
          <w:sz w:val="24"/>
        </w:rPr>
        <w:t xml:space="preserve">s la máxima </w:t>
      </w:r>
      <w:r w:rsidR="003C4FB3">
        <w:rPr>
          <w:rFonts w:ascii="Arial" w:hAnsi="Arial" w:cs="Arial"/>
          <w:bCs/>
          <w:sz w:val="24"/>
        </w:rPr>
        <w:t>seguridad durante</w:t>
      </w:r>
      <w:r w:rsidR="00C97E0F">
        <w:rPr>
          <w:rFonts w:ascii="Arial" w:hAnsi="Arial" w:cs="Arial"/>
          <w:bCs/>
          <w:sz w:val="24"/>
        </w:rPr>
        <w:t xml:space="preserve"> sus operaciones dentro de las instalaciones.</w:t>
      </w:r>
    </w:p>
    <w:p w:rsidR="00097FE7" w:rsidRPr="008C62A0" w:rsidRDefault="00097FE7">
      <w:pPr>
        <w:ind w:left="426"/>
        <w:rPr>
          <w:rFonts w:ascii="Arial" w:hAnsi="Arial" w:cs="Arial"/>
          <w:bCs/>
          <w:sz w:val="24"/>
        </w:rPr>
      </w:pPr>
    </w:p>
    <w:p w:rsidR="008C73A9" w:rsidRDefault="00E16BBD" w:rsidP="00014F58">
      <w:pPr>
        <w:numPr>
          <w:ilvl w:val="0"/>
          <w:numId w:val="4"/>
        </w:numPr>
        <w:ind w:left="426" w:hanging="426"/>
        <w:rPr>
          <w:rFonts w:ascii="Arial" w:hAnsi="Arial" w:cs="Arial"/>
          <w:b/>
          <w:bCs/>
          <w:sz w:val="24"/>
        </w:rPr>
      </w:pPr>
      <w:r w:rsidRPr="00E16BBD">
        <w:rPr>
          <w:rFonts w:ascii="Arial" w:hAnsi="Arial" w:cs="Arial"/>
          <w:b/>
          <w:bCs/>
          <w:sz w:val="24"/>
        </w:rPr>
        <w:t xml:space="preserve">ALCANCE </w:t>
      </w:r>
    </w:p>
    <w:p w:rsidR="00245987" w:rsidRDefault="00245987" w:rsidP="00245987">
      <w:pPr>
        <w:spacing w:line="360" w:lineRule="auto"/>
        <w:ind w:left="360"/>
        <w:rPr>
          <w:rFonts w:ascii="Calibri" w:hAnsi="Calibri"/>
        </w:rPr>
      </w:pPr>
    </w:p>
    <w:p w:rsidR="00245987" w:rsidRPr="00245987" w:rsidRDefault="00245987" w:rsidP="00F636C1">
      <w:pPr>
        <w:ind w:left="567"/>
        <w:rPr>
          <w:rFonts w:ascii="Arial" w:hAnsi="Arial" w:cs="Arial"/>
          <w:bCs/>
          <w:sz w:val="24"/>
        </w:rPr>
      </w:pPr>
      <w:r w:rsidRPr="00245987">
        <w:rPr>
          <w:rFonts w:ascii="Arial" w:hAnsi="Arial" w:cs="Arial"/>
          <w:bCs/>
          <w:sz w:val="24"/>
        </w:rPr>
        <w:t>Implementación de</w:t>
      </w:r>
      <w:r>
        <w:rPr>
          <w:rFonts w:ascii="Arial" w:hAnsi="Arial" w:cs="Arial"/>
          <w:bCs/>
          <w:sz w:val="24"/>
        </w:rPr>
        <w:t>l</w:t>
      </w:r>
      <w:r w:rsidRPr="00245987">
        <w:rPr>
          <w:rFonts w:ascii="Arial" w:hAnsi="Arial" w:cs="Arial"/>
          <w:bCs/>
          <w:sz w:val="24"/>
        </w:rPr>
        <w:t xml:space="preserve"> Mantenimiento Predictivo mediante Control y Análisis de Vibraciones en equipos rotativos críticos y de propósito general, a finalidad de conocer su estado mecánico dinámico, tanto en equipos motores como en los equipos comandados, para su tratamiento en área de </w:t>
      </w:r>
      <w:r>
        <w:rPr>
          <w:rFonts w:ascii="Arial" w:hAnsi="Arial" w:cs="Arial"/>
          <w:bCs/>
          <w:sz w:val="24"/>
        </w:rPr>
        <w:t>Mantenimiento dentro d</w:t>
      </w:r>
      <w:r>
        <w:rPr>
          <w:rFonts w:ascii="Arial" w:hAnsi="Arial" w:cs="Arial"/>
          <w:sz w:val="24"/>
        </w:rPr>
        <w:t>el Aeropuerto Internacional de Ezeiza, Ministro Pistarini.</w:t>
      </w:r>
    </w:p>
    <w:p w:rsidR="00245987" w:rsidRPr="00245987" w:rsidRDefault="00245987" w:rsidP="00245987">
      <w:pPr>
        <w:rPr>
          <w:rFonts w:ascii="Arial" w:hAnsi="Arial" w:cs="Arial"/>
          <w:bCs/>
          <w:sz w:val="24"/>
        </w:rPr>
      </w:pPr>
    </w:p>
    <w:p w:rsidR="008C73A9" w:rsidRDefault="008C73A9" w:rsidP="00E16BBD">
      <w:pPr>
        <w:ind w:left="0"/>
        <w:rPr>
          <w:rFonts w:ascii="Arial" w:hAnsi="Arial" w:cs="Arial"/>
          <w:sz w:val="24"/>
        </w:rPr>
      </w:pPr>
    </w:p>
    <w:p w:rsidR="008C73A9" w:rsidRDefault="008C73A9" w:rsidP="00014F58">
      <w:pPr>
        <w:numPr>
          <w:ilvl w:val="0"/>
          <w:numId w:val="4"/>
        </w:numPr>
        <w:ind w:left="426" w:hanging="426"/>
        <w:rPr>
          <w:rFonts w:ascii="Arial" w:hAnsi="Arial" w:cs="Arial"/>
          <w:b/>
          <w:bCs/>
          <w:sz w:val="24"/>
        </w:rPr>
      </w:pPr>
      <w:r>
        <w:rPr>
          <w:rFonts w:ascii="Arial" w:hAnsi="Arial" w:cs="Arial"/>
          <w:b/>
          <w:bCs/>
          <w:sz w:val="24"/>
        </w:rPr>
        <w:t>PROPUESTA DE PROYECTO</w:t>
      </w:r>
    </w:p>
    <w:p w:rsidR="008C73A9" w:rsidRDefault="008C73A9" w:rsidP="00906DB7">
      <w:pPr>
        <w:pStyle w:val="Textocomentario"/>
        <w:ind w:left="0"/>
      </w:pPr>
    </w:p>
    <w:p w:rsidR="00F636C1" w:rsidRDefault="00F636C1" w:rsidP="00906DB7">
      <w:pPr>
        <w:tabs>
          <w:tab w:val="left" w:pos="1859"/>
        </w:tabs>
        <w:ind w:left="426"/>
        <w:rPr>
          <w:rFonts w:ascii="Arial" w:hAnsi="Arial" w:cs="Arial"/>
          <w:sz w:val="24"/>
        </w:rPr>
      </w:pPr>
    </w:p>
    <w:p w:rsidR="00F636C1" w:rsidRPr="00F636C1" w:rsidRDefault="00F636C1" w:rsidP="00906DB7">
      <w:pPr>
        <w:pStyle w:val="Prrafodelista"/>
        <w:rPr>
          <w:rFonts w:ascii="Arial" w:hAnsi="Arial" w:cs="Arial"/>
          <w:bCs/>
          <w:sz w:val="24"/>
        </w:rPr>
      </w:pPr>
      <w:r>
        <w:rPr>
          <w:rFonts w:ascii="Arial" w:hAnsi="Arial" w:cs="Arial"/>
          <w:bCs/>
          <w:sz w:val="24"/>
        </w:rPr>
        <w:t>El Concesionario</w:t>
      </w:r>
      <w:r w:rsidRPr="00F636C1">
        <w:rPr>
          <w:rFonts w:ascii="Arial" w:hAnsi="Arial" w:cs="Arial"/>
          <w:bCs/>
          <w:sz w:val="24"/>
        </w:rPr>
        <w:t xml:space="preserve"> cuenta en el área confinada a la terminal</w:t>
      </w:r>
      <w:r>
        <w:rPr>
          <w:rFonts w:ascii="Arial" w:hAnsi="Arial" w:cs="Arial"/>
          <w:bCs/>
          <w:sz w:val="24"/>
        </w:rPr>
        <w:t xml:space="preserve"> A</w:t>
      </w:r>
      <w:r w:rsidRPr="00F636C1">
        <w:rPr>
          <w:rFonts w:ascii="Arial" w:hAnsi="Arial" w:cs="Arial"/>
          <w:bCs/>
          <w:sz w:val="24"/>
        </w:rPr>
        <w:t>,</w:t>
      </w:r>
      <w:r>
        <w:rPr>
          <w:rFonts w:ascii="Arial" w:hAnsi="Arial" w:cs="Arial"/>
          <w:bCs/>
          <w:sz w:val="24"/>
        </w:rPr>
        <w:t xml:space="preserve"> Terminal B &amp; Terminal C,</w:t>
      </w:r>
      <w:r w:rsidRPr="00F636C1">
        <w:rPr>
          <w:rFonts w:ascii="Arial" w:hAnsi="Arial" w:cs="Arial"/>
          <w:bCs/>
          <w:sz w:val="24"/>
        </w:rPr>
        <w:t xml:space="preserve"> con diferentes sistemas rotativos de bombeo y de variada operatividad, asimismo de Unidades de Tratamiento de aire, Turbinas</w:t>
      </w:r>
      <w:r w:rsidR="00E82D28">
        <w:rPr>
          <w:rFonts w:ascii="Arial" w:hAnsi="Arial" w:cs="Arial"/>
          <w:bCs/>
          <w:sz w:val="24"/>
        </w:rPr>
        <w:t xml:space="preserve"> de recirculado y aspiraciones</w:t>
      </w:r>
      <w:r w:rsidRPr="00F636C1">
        <w:rPr>
          <w:rFonts w:ascii="Arial" w:hAnsi="Arial" w:cs="Arial"/>
          <w:bCs/>
          <w:sz w:val="24"/>
        </w:rPr>
        <w:t xml:space="preserve">, unidades críticas para la prestación de los servicios a través del área de </w:t>
      </w:r>
      <w:r w:rsidR="00AD26B4" w:rsidRPr="00F636C1">
        <w:rPr>
          <w:rFonts w:ascii="Arial" w:hAnsi="Arial" w:cs="Arial"/>
          <w:bCs/>
          <w:sz w:val="24"/>
        </w:rPr>
        <w:t>Termomecánica</w:t>
      </w:r>
      <w:r w:rsidRPr="00F636C1">
        <w:rPr>
          <w:rFonts w:ascii="Arial" w:hAnsi="Arial" w:cs="Arial"/>
          <w:bCs/>
          <w:sz w:val="24"/>
        </w:rPr>
        <w:t xml:space="preserve">. </w:t>
      </w:r>
    </w:p>
    <w:p w:rsidR="00F636C1" w:rsidRPr="00F636C1" w:rsidRDefault="00F636C1" w:rsidP="00906DB7">
      <w:pPr>
        <w:pStyle w:val="Prrafodelista"/>
        <w:rPr>
          <w:rFonts w:ascii="Arial" w:hAnsi="Arial" w:cs="Arial"/>
          <w:bCs/>
          <w:sz w:val="24"/>
        </w:rPr>
      </w:pPr>
    </w:p>
    <w:p w:rsidR="00F636C1" w:rsidRPr="00F636C1" w:rsidRDefault="00F636C1" w:rsidP="00906DB7">
      <w:pPr>
        <w:pStyle w:val="Prrafodelista"/>
        <w:jc w:val="left"/>
        <w:rPr>
          <w:rFonts w:ascii="Arial" w:hAnsi="Arial" w:cs="Arial"/>
          <w:bCs/>
          <w:sz w:val="24"/>
        </w:rPr>
      </w:pPr>
      <w:r w:rsidRPr="00F636C1">
        <w:rPr>
          <w:rFonts w:ascii="Arial" w:hAnsi="Arial" w:cs="Arial"/>
          <w:bCs/>
          <w:sz w:val="24"/>
        </w:rPr>
        <w:t xml:space="preserve">El listado de equipos a incorporar a las rutinas de control será </w:t>
      </w:r>
      <w:r w:rsidR="00906DB7">
        <w:rPr>
          <w:rFonts w:ascii="Arial" w:hAnsi="Arial" w:cs="Arial"/>
          <w:bCs/>
          <w:sz w:val="24"/>
        </w:rPr>
        <w:t>el siguiente:</w:t>
      </w:r>
    </w:p>
    <w:p w:rsidR="00F636C1" w:rsidRDefault="00F636C1" w:rsidP="000E0CF2">
      <w:pPr>
        <w:tabs>
          <w:tab w:val="left" w:pos="1859"/>
        </w:tabs>
        <w:ind w:left="426"/>
        <w:rPr>
          <w:rFonts w:ascii="Arial" w:hAnsi="Arial" w:cs="Arial"/>
          <w:sz w:val="24"/>
        </w:rPr>
      </w:pPr>
    </w:p>
    <w:p w:rsidR="00235473" w:rsidRDefault="00235473" w:rsidP="000E0CF2">
      <w:pPr>
        <w:tabs>
          <w:tab w:val="left" w:pos="1859"/>
        </w:tabs>
        <w:ind w:left="426"/>
        <w:rPr>
          <w:rFonts w:ascii="Arial" w:hAnsi="Arial" w:cs="Arial"/>
          <w:sz w:val="24"/>
        </w:rPr>
      </w:pPr>
    </w:p>
    <w:p w:rsidR="00235473" w:rsidRDefault="00235473" w:rsidP="000E0CF2">
      <w:pPr>
        <w:tabs>
          <w:tab w:val="left" w:pos="1859"/>
        </w:tabs>
        <w:ind w:left="426"/>
        <w:rPr>
          <w:rFonts w:ascii="Arial" w:hAnsi="Arial" w:cs="Arial"/>
          <w:sz w:val="24"/>
        </w:rPr>
      </w:pPr>
    </w:p>
    <w:p w:rsidR="00235473" w:rsidRDefault="00133382" w:rsidP="00906DB7">
      <w:pPr>
        <w:tabs>
          <w:tab w:val="left" w:pos="1859"/>
        </w:tabs>
        <w:ind w:left="426"/>
        <w:rPr>
          <w:rFonts w:ascii="Arial" w:hAnsi="Arial" w:cs="Arial"/>
          <w:sz w:val="24"/>
        </w:rPr>
      </w:pPr>
      <w:r>
        <w:rPr>
          <w:rFonts w:ascii="Arial" w:hAnsi="Arial" w:cs="Arial"/>
          <w:sz w:val="24"/>
        </w:rPr>
        <w:t xml:space="preserve"> </w:t>
      </w:r>
      <w:r w:rsidR="00906DB7">
        <w:rPr>
          <w:rFonts w:ascii="Arial" w:hAnsi="Arial" w:cs="Arial"/>
          <w:sz w:val="24"/>
        </w:rPr>
        <w:t>Todos los</w:t>
      </w:r>
      <w:r w:rsidR="00F636C1">
        <w:rPr>
          <w:rFonts w:ascii="Arial" w:hAnsi="Arial" w:cs="Arial"/>
          <w:sz w:val="24"/>
        </w:rPr>
        <w:t xml:space="preserve"> equipos </w:t>
      </w:r>
      <w:r w:rsidR="00906DB7">
        <w:rPr>
          <w:rFonts w:ascii="Arial" w:hAnsi="Arial" w:cs="Arial"/>
          <w:sz w:val="24"/>
        </w:rPr>
        <w:t xml:space="preserve">mencionados </w:t>
      </w:r>
      <w:r w:rsidR="00F636C1">
        <w:rPr>
          <w:rFonts w:ascii="Arial" w:hAnsi="Arial" w:cs="Arial"/>
          <w:sz w:val="24"/>
        </w:rPr>
        <w:t>se encuentran emplazado</w:t>
      </w:r>
      <w:r w:rsidR="00080A7C">
        <w:rPr>
          <w:rFonts w:ascii="Arial" w:hAnsi="Arial" w:cs="Arial"/>
          <w:sz w:val="24"/>
        </w:rPr>
        <w:t>s en el</w:t>
      </w:r>
      <w:r w:rsidR="00F636C1">
        <w:rPr>
          <w:rFonts w:ascii="Arial" w:hAnsi="Arial" w:cs="Arial"/>
          <w:sz w:val="24"/>
        </w:rPr>
        <w:t xml:space="preserve"> dentro del aeropuerto Internacional de Ezeiza Ministro Pistarini</w:t>
      </w:r>
      <w:r w:rsidR="00080A7C">
        <w:rPr>
          <w:rFonts w:ascii="Arial" w:hAnsi="Arial" w:cs="Arial"/>
          <w:sz w:val="24"/>
        </w:rPr>
        <w:t>.</w:t>
      </w:r>
    </w:p>
    <w:p w:rsidR="00906DB7" w:rsidRDefault="00906DB7" w:rsidP="00906DB7">
      <w:pPr>
        <w:tabs>
          <w:tab w:val="left" w:pos="1859"/>
        </w:tabs>
        <w:ind w:left="426"/>
        <w:rPr>
          <w:rFonts w:ascii="Arial" w:hAnsi="Arial" w:cs="Arial"/>
          <w:sz w:val="24"/>
        </w:rPr>
      </w:pPr>
    </w:p>
    <w:p w:rsidR="00235473" w:rsidRDefault="00235473" w:rsidP="00F6467D">
      <w:pPr>
        <w:tabs>
          <w:tab w:val="left" w:pos="1859"/>
        </w:tabs>
        <w:rPr>
          <w:rFonts w:ascii="Arial" w:hAnsi="Arial" w:cs="Arial"/>
          <w:sz w:val="24"/>
        </w:rPr>
      </w:pPr>
    </w:p>
    <w:p w:rsidR="00C466A9" w:rsidRPr="00874AA5" w:rsidRDefault="00C466A9" w:rsidP="00874AA5">
      <w:pPr>
        <w:spacing w:before="60" w:after="120"/>
        <w:ind w:left="426"/>
        <w:rPr>
          <w:rFonts w:ascii="Arial" w:hAnsi="Arial" w:cs="Arial"/>
          <w:sz w:val="24"/>
        </w:rPr>
      </w:pPr>
      <w:r>
        <w:rPr>
          <w:rFonts w:ascii="Arial" w:hAnsi="Arial" w:cs="Arial"/>
          <w:sz w:val="24"/>
          <w:u w:val="single"/>
        </w:rPr>
        <w:t xml:space="preserve">3.1 </w:t>
      </w:r>
      <w:r w:rsidR="008C73A9" w:rsidRPr="004A4719">
        <w:rPr>
          <w:rFonts w:ascii="Arial" w:hAnsi="Arial" w:cs="Arial"/>
          <w:sz w:val="24"/>
          <w:u w:val="single"/>
        </w:rPr>
        <w:t>Condiciones generales de contratación</w:t>
      </w:r>
      <w:r w:rsidR="008C73A9" w:rsidRPr="004A4719">
        <w:rPr>
          <w:rFonts w:ascii="Arial" w:hAnsi="Arial" w:cs="Arial"/>
          <w:sz w:val="24"/>
        </w:rPr>
        <w:t>.</w:t>
      </w:r>
    </w:p>
    <w:p w:rsidR="004A4719" w:rsidRDefault="008C73A9" w:rsidP="004A4719">
      <w:pPr>
        <w:pStyle w:val="Sangra2detindependiente"/>
        <w:keepLines/>
        <w:suppressAutoHyphens/>
        <w:spacing w:before="60" w:after="120"/>
        <w:ind w:left="1134"/>
        <w:rPr>
          <w:rFonts w:ascii="Arial" w:hAnsi="Arial" w:cs="Arial"/>
          <w:sz w:val="24"/>
        </w:rPr>
      </w:pPr>
      <w:r>
        <w:rPr>
          <w:rFonts w:ascii="Arial" w:hAnsi="Arial" w:cs="Arial"/>
          <w:sz w:val="24"/>
        </w:rPr>
        <w:t>Las Condiciones Generales de Contratación están a disposición de los Oferentes en el Departamento de Compras de A</w:t>
      </w:r>
      <w:r w:rsidR="00F6467D">
        <w:rPr>
          <w:rFonts w:ascii="Arial" w:hAnsi="Arial" w:cs="Arial"/>
          <w:sz w:val="24"/>
        </w:rPr>
        <w:t>eropuertos Argentina 2000 S.A.</w:t>
      </w:r>
    </w:p>
    <w:p w:rsidR="00874AA5" w:rsidRDefault="00874AA5" w:rsidP="004A4719">
      <w:pPr>
        <w:pStyle w:val="Sangra2detindependiente"/>
        <w:keepLines/>
        <w:suppressAutoHyphens/>
        <w:spacing w:before="60" w:after="120"/>
        <w:ind w:left="1134"/>
        <w:rPr>
          <w:rFonts w:ascii="Arial" w:hAnsi="Arial" w:cs="Arial"/>
          <w:sz w:val="24"/>
        </w:rPr>
      </w:pPr>
    </w:p>
    <w:p w:rsidR="00D409F1" w:rsidRDefault="00D409F1" w:rsidP="004A4719">
      <w:pPr>
        <w:pStyle w:val="Sangra2detindependiente"/>
        <w:keepLines/>
        <w:suppressAutoHyphens/>
        <w:spacing w:before="60" w:after="120"/>
        <w:ind w:left="1134"/>
        <w:rPr>
          <w:rFonts w:ascii="Arial" w:hAnsi="Arial" w:cs="Arial"/>
          <w:sz w:val="24"/>
        </w:rPr>
      </w:pPr>
    </w:p>
    <w:p w:rsidR="00D409F1" w:rsidRDefault="00D409F1" w:rsidP="004A4719">
      <w:pPr>
        <w:pStyle w:val="Sangra2detindependiente"/>
        <w:keepLines/>
        <w:suppressAutoHyphens/>
        <w:spacing w:before="60" w:after="120"/>
        <w:ind w:left="1134"/>
        <w:rPr>
          <w:rFonts w:ascii="Arial" w:hAnsi="Arial" w:cs="Arial"/>
          <w:sz w:val="24"/>
        </w:rPr>
      </w:pPr>
    </w:p>
    <w:p w:rsidR="005536AE" w:rsidRDefault="005536AE" w:rsidP="004A4719">
      <w:pPr>
        <w:pStyle w:val="Sangra2detindependiente"/>
        <w:keepLines/>
        <w:suppressAutoHyphens/>
        <w:spacing w:before="60" w:after="120"/>
        <w:ind w:left="1134"/>
        <w:rPr>
          <w:rFonts w:ascii="Arial" w:hAnsi="Arial" w:cs="Arial"/>
          <w:sz w:val="24"/>
        </w:rPr>
      </w:pPr>
    </w:p>
    <w:p w:rsidR="00D409F1" w:rsidRDefault="00D409F1" w:rsidP="004A4719">
      <w:pPr>
        <w:pStyle w:val="Sangra2detindependiente"/>
        <w:keepLines/>
        <w:suppressAutoHyphens/>
        <w:spacing w:before="60" w:after="120"/>
        <w:ind w:left="1134"/>
        <w:rPr>
          <w:rFonts w:ascii="Arial" w:hAnsi="Arial" w:cs="Arial"/>
          <w:sz w:val="24"/>
        </w:rPr>
      </w:pPr>
    </w:p>
    <w:p w:rsidR="00D409F1" w:rsidRDefault="00D409F1" w:rsidP="004A4719">
      <w:pPr>
        <w:pStyle w:val="Sangra2detindependiente"/>
        <w:keepLines/>
        <w:suppressAutoHyphens/>
        <w:spacing w:before="60" w:after="120"/>
        <w:ind w:left="1134"/>
        <w:rPr>
          <w:rFonts w:ascii="Arial" w:hAnsi="Arial" w:cs="Arial"/>
          <w:sz w:val="24"/>
        </w:rPr>
      </w:pPr>
    </w:p>
    <w:p w:rsidR="00E20145" w:rsidRPr="00874AA5" w:rsidRDefault="00874AA5" w:rsidP="00014F58">
      <w:pPr>
        <w:numPr>
          <w:ilvl w:val="0"/>
          <w:numId w:val="4"/>
        </w:numPr>
        <w:ind w:left="426" w:hanging="426"/>
        <w:rPr>
          <w:rFonts w:ascii="Arial" w:hAnsi="Arial" w:cs="Arial"/>
          <w:b/>
          <w:bCs/>
          <w:sz w:val="24"/>
        </w:rPr>
      </w:pPr>
      <w:r w:rsidRPr="00874AA5">
        <w:rPr>
          <w:rFonts w:ascii="Arial" w:hAnsi="Arial" w:cs="Arial"/>
          <w:b/>
          <w:bCs/>
          <w:sz w:val="24"/>
        </w:rPr>
        <w:t>CONDICIONES DE PRESTACIÓN DE SERVICIO</w:t>
      </w:r>
    </w:p>
    <w:tbl>
      <w:tblPr>
        <w:tblW w:w="9960" w:type="dxa"/>
        <w:tblInd w:w="70" w:type="dxa"/>
        <w:tblCellMar>
          <w:left w:w="70" w:type="dxa"/>
          <w:right w:w="70" w:type="dxa"/>
        </w:tblCellMar>
        <w:tblLook w:val="04A0" w:firstRow="1" w:lastRow="0" w:firstColumn="1" w:lastColumn="0" w:noHBand="0" w:noVBand="1"/>
      </w:tblPr>
      <w:tblGrid>
        <w:gridCol w:w="1068"/>
        <w:gridCol w:w="4583"/>
        <w:gridCol w:w="4309"/>
      </w:tblGrid>
      <w:tr w:rsidR="00D409F1" w:rsidRPr="00D409F1" w:rsidTr="00D409F1">
        <w:trPr>
          <w:trHeight w:val="300"/>
        </w:trPr>
        <w:tc>
          <w:tcPr>
            <w:tcW w:w="9960" w:type="dxa"/>
            <w:gridSpan w:val="3"/>
            <w:vMerge w:val="restart"/>
            <w:tcBorders>
              <w:top w:val="single" w:sz="8" w:space="0" w:color="auto"/>
              <w:left w:val="nil"/>
              <w:bottom w:val="single" w:sz="8" w:space="0" w:color="000000"/>
              <w:right w:val="nil"/>
            </w:tcBorders>
            <w:shd w:val="clear" w:color="auto" w:fill="auto"/>
            <w:vAlign w:val="center"/>
            <w:hideMark/>
          </w:tcPr>
          <w:p w:rsidR="00D409F1" w:rsidRPr="00D409F1" w:rsidRDefault="00D409F1" w:rsidP="00D409F1">
            <w:pPr>
              <w:ind w:left="0"/>
              <w:jc w:val="center"/>
              <w:rPr>
                <w:rFonts w:ascii="Calibri" w:hAnsi="Calibri" w:cs="Calibri"/>
                <w:b/>
                <w:bCs/>
                <w:color w:val="000000"/>
                <w:sz w:val="22"/>
                <w:szCs w:val="22"/>
                <w:lang w:val="es-AR" w:eastAsia="es-AR"/>
              </w:rPr>
            </w:pPr>
            <w:r w:rsidRPr="00D409F1">
              <w:rPr>
                <w:rFonts w:ascii="Calibri" w:hAnsi="Calibri" w:cs="Calibri"/>
                <w:b/>
                <w:bCs/>
                <w:color w:val="000000"/>
                <w:sz w:val="22"/>
                <w:szCs w:val="22"/>
                <w:lang w:val="es-AR" w:eastAsia="es-AR"/>
              </w:rPr>
              <w:t>Equipos para tomar mediciones de vibraciones</w:t>
            </w:r>
          </w:p>
        </w:tc>
      </w:tr>
      <w:tr w:rsidR="00D409F1" w:rsidRPr="00D409F1" w:rsidTr="00D409F1">
        <w:trPr>
          <w:trHeight w:val="315"/>
        </w:trPr>
        <w:tc>
          <w:tcPr>
            <w:tcW w:w="9960" w:type="dxa"/>
            <w:gridSpan w:val="3"/>
            <w:vMerge/>
            <w:tcBorders>
              <w:top w:val="single" w:sz="8" w:space="0" w:color="auto"/>
              <w:left w:val="nil"/>
              <w:bottom w:val="single" w:sz="8" w:space="0" w:color="000000"/>
              <w:right w:val="nil"/>
            </w:tcBorders>
            <w:vAlign w:val="center"/>
            <w:hideMark/>
          </w:tcPr>
          <w:p w:rsidR="00D409F1" w:rsidRPr="00D409F1" w:rsidRDefault="00D409F1" w:rsidP="00D409F1">
            <w:pPr>
              <w:ind w:left="0"/>
              <w:jc w:val="left"/>
              <w:rPr>
                <w:rFonts w:ascii="Calibri" w:hAnsi="Calibri" w:cs="Calibri"/>
                <w:b/>
                <w:bCs/>
                <w:color w:val="000000"/>
                <w:sz w:val="22"/>
                <w:szCs w:val="22"/>
                <w:lang w:val="es-AR" w:eastAsia="es-AR"/>
              </w:rPr>
            </w:pPr>
          </w:p>
        </w:tc>
      </w:tr>
      <w:tr w:rsidR="00D409F1" w:rsidRPr="00D409F1" w:rsidTr="00D409F1">
        <w:trPr>
          <w:trHeight w:val="300"/>
        </w:trPr>
        <w:tc>
          <w:tcPr>
            <w:tcW w:w="1068" w:type="dxa"/>
            <w:tcBorders>
              <w:top w:val="single" w:sz="4" w:space="0" w:color="auto"/>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AAC2430</w:t>
            </w:r>
          </w:p>
        </w:tc>
        <w:tc>
          <w:tcPr>
            <w:tcW w:w="4583" w:type="dxa"/>
            <w:tcBorders>
              <w:top w:val="single" w:sz="4" w:space="0" w:color="auto"/>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800 TR (Nº 1)</w:t>
            </w:r>
          </w:p>
        </w:tc>
        <w:tc>
          <w:tcPr>
            <w:tcW w:w="4309" w:type="dxa"/>
            <w:tcBorders>
              <w:top w:val="single" w:sz="4" w:space="0" w:color="auto"/>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Torres de Enfriamiento TB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AAC2431</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800 TR (Nº 2)</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Torres de Enfriamiento TB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AAC2403</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500 TR (N 1)</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TC</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AAC2404</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500 TR (N 2)</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TC</w:t>
            </w:r>
          </w:p>
        </w:tc>
      </w:tr>
      <w:tr w:rsidR="00D409F1" w:rsidRPr="00D409F1" w:rsidTr="00D409F1">
        <w:trPr>
          <w:trHeight w:val="315"/>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AAC2405</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500 TR (N 3)</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TC</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AAC2583</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 TROX -1</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UTAS Arribos Cintas 1-2 TA</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AAC2584</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 TROX- 2</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UTAS Arribos Cintas 1-2 TA</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AAC2585</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 Gentile-3</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UTAS Oficinas PB. Isla delta</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AAC910</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UTA  Nº1 40TR TRANE</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Subsuelo isla D (Confiteria)</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AAC914</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UTA  Nº2 40TR TRANE</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Subsuelo isla D (Confiteria)</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AAC663</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2 Loc. com. lado A sur</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Locales Sur-Centro Hall partidas</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AAC664</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UTA 1</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Locales Nor-Centro Hall partidas</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AAC665</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 5 Check 1-27 Hall de partidas</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Hall Check norte y centro Oeste</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AAC666</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 8 Check 1-27 Hall de partidas</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Hall Check norte y centro Este</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AAC667</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 7 Check 54-81 Hall de partidas</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Hall Check sur y centro Este</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AAC668</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 6 Check 54-82 Hall de partidas</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Hall Check sur y centro Oeste</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AAC669</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355EF0" w:rsidRDefault="00D409F1" w:rsidP="00D409F1">
            <w:pPr>
              <w:ind w:left="0"/>
              <w:jc w:val="left"/>
              <w:rPr>
                <w:rFonts w:ascii="Calibri" w:hAnsi="Calibri" w:cs="Calibri"/>
                <w:color w:val="000000"/>
                <w:sz w:val="22"/>
                <w:szCs w:val="22"/>
                <w:lang w:val="en-US" w:eastAsia="es-AR"/>
              </w:rPr>
            </w:pPr>
            <w:r w:rsidRPr="00355EF0">
              <w:rPr>
                <w:rFonts w:ascii="Calibri" w:hAnsi="Calibri" w:cs="Calibri"/>
                <w:color w:val="000000"/>
                <w:sz w:val="22"/>
                <w:szCs w:val="22"/>
                <w:lang w:val="en-US" w:eastAsia="es-AR"/>
              </w:rPr>
              <w:t>Aire Acond - UTA 3 Back office norte</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Back offi norte Hall de partidas</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AAC670</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355EF0" w:rsidRDefault="00D409F1" w:rsidP="00D409F1">
            <w:pPr>
              <w:ind w:left="0"/>
              <w:jc w:val="left"/>
              <w:rPr>
                <w:rFonts w:ascii="Calibri" w:hAnsi="Calibri" w:cs="Calibri"/>
                <w:color w:val="000000"/>
                <w:sz w:val="22"/>
                <w:szCs w:val="22"/>
                <w:lang w:val="en-US" w:eastAsia="es-AR"/>
              </w:rPr>
            </w:pPr>
            <w:r w:rsidRPr="00355EF0">
              <w:rPr>
                <w:rFonts w:ascii="Calibri" w:hAnsi="Calibri" w:cs="Calibri"/>
                <w:color w:val="000000"/>
                <w:sz w:val="22"/>
                <w:szCs w:val="22"/>
                <w:lang w:val="en-US" w:eastAsia="es-AR"/>
              </w:rPr>
              <w:t>Aire Acond - UTA 4 Back office</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Back off sur Hall de partidas</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AAC671</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 10 Hall de partidas</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Vta pasajes Nor Hall de partidas</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AAC672</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 11 Hall de partidas</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1° P lado norte Hall de partidas</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AAC682</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Unidad Fan Coil - APC Carrier</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Sala A</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AAC1315</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DZ N° 1</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AAC1315</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DZ N° 2</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AAC1317</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DZ N° 3</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AAC1318</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DZ N° 4</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AAC1319</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DZ N° 5</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AAC1320</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DZ N° 6</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AAC1321</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DZ N° 7</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AAC1372</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355EF0" w:rsidRDefault="00D409F1" w:rsidP="00D409F1">
            <w:pPr>
              <w:ind w:left="0"/>
              <w:jc w:val="left"/>
              <w:rPr>
                <w:rFonts w:ascii="Calibri" w:hAnsi="Calibri" w:cs="Calibri"/>
                <w:color w:val="000000"/>
                <w:sz w:val="22"/>
                <w:szCs w:val="22"/>
                <w:lang w:val="en-US" w:eastAsia="es-AR"/>
              </w:rPr>
            </w:pPr>
            <w:r w:rsidRPr="00355EF0">
              <w:rPr>
                <w:rFonts w:ascii="Calibri" w:hAnsi="Calibri" w:cs="Calibri"/>
                <w:color w:val="000000"/>
                <w:sz w:val="22"/>
                <w:szCs w:val="22"/>
                <w:lang w:val="en-US" w:eastAsia="es-AR"/>
              </w:rPr>
              <w:t>AIRE ACOND. UTA  Nº1 30TR TROX TECHNIK</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hall migra lado sur estuche</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AAC1373</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355EF0" w:rsidRDefault="00D409F1" w:rsidP="00D409F1">
            <w:pPr>
              <w:ind w:left="0"/>
              <w:jc w:val="left"/>
              <w:rPr>
                <w:rFonts w:ascii="Calibri" w:hAnsi="Calibri" w:cs="Calibri"/>
                <w:color w:val="000000"/>
                <w:sz w:val="22"/>
                <w:szCs w:val="22"/>
                <w:lang w:val="en-US" w:eastAsia="es-AR"/>
              </w:rPr>
            </w:pPr>
            <w:r w:rsidRPr="00355EF0">
              <w:rPr>
                <w:rFonts w:ascii="Calibri" w:hAnsi="Calibri" w:cs="Calibri"/>
                <w:color w:val="000000"/>
                <w:sz w:val="22"/>
                <w:szCs w:val="22"/>
                <w:lang w:val="en-US" w:eastAsia="es-AR"/>
              </w:rPr>
              <w:t>AIRE ACOND. UTA  Nº2 30TR TROX TECHNIK</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hall migra lado sur estuche</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AAC594</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UTA - UTA 27 PAC 80, 80 Tn</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 UTA  27 PAC 80 de 80 Tn</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AAC595</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17</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 UTA  17 de 92 Tn</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AAC596</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05</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Hall arribos lado este</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AAC597</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10</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Hall migraciones 1-16</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AAC598</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11</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sector chequeo de equipaje</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AAC599</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12</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Oficina Migraciones 2-16</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AAC600</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13</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Pasillo conexción mangas 2-3</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lastRenderedPageBreak/>
              <w:t>AAC602</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15</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Sala de puertas 1-2</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AAC603</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01</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Hall arribos sector centro</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AAC604</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04</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Confiteria De Los Aires</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AAC605</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06</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Hall arribos sector este</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AAC606</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18</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of. SITA y PAN 1° piso</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AAC607</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20</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Pasillo conex Sala 9-Pasarela AB</w:t>
            </w:r>
          </w:p>
        </w:tc>
      </w:tr>
      <w:tr w:rsidR="00D409F1" w:rsidRPr="00740432"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AAC608</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21</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355EF0" w:rsidRDefault="00D409F1" w:rsidP="00D409F1">
            <w:pPr>
              <w:ind w:left="0"/>
              <w:jc w:val="left"/>
              <w:rPr>
                <w:rFonts w:ascii="Calibri" w:hAnsi="Calibri" w:cs="Calibri"/>
                <w:color w:val="000000"/>
                <w:sz w:val="22"/>
                <w:szCs w:val="22"/>
                <w:lang w:val="en-US" w:eastAsia="es-AR"/>
              </w:rPr>
            </w:pPr>
            <w:r w:rsidRPr="00355EF0">
              <w:rPr>
                <w:rFonts w:ascii="Calibri" w:hAnsi="Calibri" w:cs="Calibri"/>
                <w:color w:val="000000"/>
                <w:sz w:val="22"/>
                <w:szCs w:val="22"/>
                <w:lang w:val="en-US" w:eastAsia="es-AR"/>
              </w:rPr>
              <w:t>A Acond VIP Admirals club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AAC609</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22</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Local Free Shop en construcción</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AAC610</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23</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Hall confiteria capuccino</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AAC611</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24</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Sala de puertas 9-10</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AAC612</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25</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Pasillo conexión mangas 8-10</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AAC613</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19</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Pasillo conexión mangas 8-10</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AAC647</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Aire Acond - UTA 32 (Bufalo)</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 Acond Hall arribos lado este</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AAC2519</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Towerton 500 Tr</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AAC573</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 2 Marley 400 Tn</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Torre de enfriamiento</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MBO343</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Secundaria (N 1)</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secundario Trane TB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MBO344</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Secundaria (N 2)</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secundario Trane TB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MBO345</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Condensado  (N 1)</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condensado Trane TB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MBO346</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Condensado  (N 2)</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condensado Trane TB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MBO1086</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primaria 15 HP (N 1)</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primario Trane TC</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MBO1087</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primaria 15 HP (N 2)</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primario Trane TC</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MBO1088</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primaria 15 HP (N 3)</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primario Trane TC</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MBO1089</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Secundaria 40 HP (N 1)</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secundario Trane TC</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MBO1090</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Secundaria 40 HP (N 2)</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secundario Trane TC</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MBO1091</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Secundaria 40 HP (N 3)</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secundario Trane TC</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MBO1092</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Condensado 40 HP (N 1)</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condensado Trane TC</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MBO1093</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Condensado 40 HP (N 2)</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condensado Trane TC</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MBO1094</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Condensado 40 HP (N 3)</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sistema condensado Trane TC</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MBO1077</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nro 1 reposición circuito agua frí</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Sector UTAs entre Sala de bbas y Sala 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MBO1078</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nro 2 reposición circuito agua frí</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Sector UTAs entre Sala de bbas y Sala 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MBO232</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primaria de 12,5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Sector UTAs entre Sala de bbas y Sala 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MBO233</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primaria de 12,5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Sector UTAs entre Sala de bbas y Sala 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MBO234</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primaria de 12,5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Sector UTAs entre Sala de bbas y Sala 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MBO235</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secundaria de 20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Sector UTAs entre Sala de bbas y Sala 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MBO236</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secundaria de 20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Sector UTAs entre Sala de bbas y Sala 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MBO237</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secundaria de 20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Sector UTAs entre Sala de bbas y Sala B</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MBO191</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de 10 CV</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Techo Terminal Estuche bloque sur</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MBO192</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de 10 CV</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Techo Terminal Estuche bloque sur</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MBO240</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centrifuga de 30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MBO241</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centrifuga de 30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MBO242</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centrifuga de 30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MBO243</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centrifuga de 30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lastRenderedPageBreak/>
              <w:t>MBO244</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centrifuga de 30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MBO245</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centrifuga de 30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MBO246</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centrifuga de 30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MBO247</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centrifuga de 30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MBO248</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de reserva de 30 Hp</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MBO251</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de torre de enfriamiento de 100 Cv</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MBO252</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de torre de enfriamiento de 100 Cv</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MBO253</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de 30 Cv</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00"/>
        </w:trPr>
        <w:tc>
          <w:tcPr>
            <w:tcW w:w="1068" w:type="dxa"/>
            <w:tcBorders>
              <w:top w:val="nil"/>
              <w:left w:val="single" w:sz="8" w:space="0" w:color="auto"/>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MBO254</w:t>
            </w:r>
          </w:p>
        </w:tc>
        <w:tc>
          <w:tcPr>
            <w:tcW w:w="4583" w:type="dxa"/>
            <w:tcBorders>
              <w:top w:val="nil"/>
              <w:left w:val="nil"/>
              <w:bottom w:val="single" w:sz="4"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de 30 Cv</w:t>
            </w:r>
          </w:p>
        </w:tc>
        <w:tc>
          <w:tcPr>
            <w:tcW w:w="4309" w:type="dxa"/>
            <w:tcBorders>
              <w:top w:val="nil"/>
              <w:left w:val="nil"/>
              <w:bottom w:val="single" w:sz="4"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r w:rsidR="00D409F1" w:rsidRPr="00D409F1" w:rsidTr="00D409F1">
        <w:trPr>
          <w:trHeight w:val="315"/>
        </w:trPr>
        <w:tc>
          <w:tcPr>
            <w:tcW w:w="1068" w:type="dxa"/>
            <w:tcBorders>
              <w:top w:val="nil"/>
              <w:left w:val="single" w:sz="8" w:space="0" w:color="auto"/>
              <w:bottom w:val="single" w:sz="8"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MBO255</w:t>
            </w:r>
          </w:p>
        </w:tc>
        <w:tc>
          <w:tcPr>
            <w:tcW w:w="4583" w:type="dxa"/>
            <w:tcBorders>
              <w:top w:val="nil"/>
              <w:left w:val="nil"/>
              <w:bottom w:val="single" w:sz="8" w:space="0" w:color="auto"/>
              <w:right w:val="single" w:sz="4"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Bomba de 30 Cv</w:t>
            </w:r>
          </w:p>
        </w:tc>
        <w:tc>
          <w:tcPr>
            <w:tcW w:w="4309" w:type="dxa"/>
            <w:tcBorders>
              <w:top w:val="nil"/>
              <w:left w:val="nil"/>
              <w:bottom w:val="single" w:sz="8" w:space="0" w:color="auto"/>
              <w:right w:val="single" w:sz="8" w:space="0" w:color="auto"/>
            </w:tcBorders>
            <w:shd w:val="clear" w:color="000000" w:fill="DDEBF7"/>
            <w:noWrap/>
            <w:vAlign w:val="bottom"/>
            <w:hideMark/>
          </w:tcPr>
          <w:p w:rsidR="00D409F1" w:rsidRPr="00D409F1" w:rsidRDefault="00D409F1" w:rsidP="00D409F1">
            <w:pPr>
              <w:ind w:left="0"/>
              <w:jc w:val="left"/>
              <w:rPr>
                <w:rFonts w:ascii="Calibri" w:hAnsi="Calibri" w:cs="Calibri"/>
                <w:color w:val="000000"/>
                <w:sz w:val="22"/>
                <w:szCs w:val="22"/>
                <w:lang w:val="es-AR" w:eastAsia="es-AR"/>
              </w:rPr>
            </w:pPr>
            <w:r w:rsidRPr="00D409F1">
              <w:rPr>
                <w:rFonts w:ascii="Calibri" w:hAnsi="Calibri" w:cs="Calibri"/>
                <w:color w:val="000000"/>
                <w:sz w:val="22"/>
                <w:szCs w:val="22"/>
                <w:lang w:val="es-AR" w:eastAsia="es-AR"/>
              </w:rPr>
              <w:t>Sala de máquinas SET internacional</w:t>
            </w:r>
          </w:p>
        </w:tc>
      </w:tr>
    </w:tbl>
    <w:p w:rsidR="00874AA5" w:rsidRPr="00874AA5" w:rsidRDefault="00874AA5" w:rsidP="00874AA5">
      <w:pPr>
        <w:ind w:left="426"/>
        <w:rPr>
          <w:rFonts w:ascii="Arial" w:hAnsi="Arial" w:cs="Arial"/>
          <w:b/>
          <w:bCs/>
          <w:sz w:val="24"/>
        </w:rPr>
      </w:pPr>
    </w:p>
    <w:p w:rsidR="00EC3A59" w:rsidRDefault="00090CB0" w:rsidP="00874AA5">
      <w:pPr>
        <w:pStyle w:val="Sangra2detindependiente"/>
        <w:keepLines/>
        <w:suppressAutoHyphens/>
        <w:spacing w:before="60" w:after="120"/>
        <w:ind w:left="426"/>
        <w:rPr>
          <w:rFonts w:ascii="Arial" w:hAnsi="Arial" w:cs="Arial"/>
          <w:sz w:val="24"/>
        </w:rPr>
      </w:pPr>
      <w:r>
        <w:rPr>
          <w:rFonts w:ascii="Arial" w:hAnsi="Arial" w:cs="Arial"/>
          <w:sz w:val="24"/>
        </w:rPr>
        <w:t xml:space="preserve">El oferente garantiza poseer una estructura organizativa y un modelo operativo, </w:t>
      </w:r>
      <w:r w:rsidR="004A4719">
        <w:rPr>
          <w:rFonts w:ascii="Arial" w:hAnsi="Arial" w:cs="Arial"/>
          <w:sz w:val="24"/>
        </w:rPr>
        <w:t>así</w:t>
      </w:r>
      <w:r>
        <w:rPr>
          <w:rFonts w:ascii="Arial" w:hAnsi="Arial" w:cs="Arial"/>
          <w:sz w:val="24"/>
        </w:rPr>
        <w:t xml:space="preserve"> como los elementos y la experiencia necesaria para asegurar el cumplimiento de sus obligaciones bajo los estándares solicitados.</w:t>
      </w:r>
      <w:r w:rsidR="00682491">
        <w:rPr>
          <w:rFonts w:ascii="Arial" w:hAnsi="Arial" w:cs="Arial"/>
          <w:sz w:val="24"/>
        </w:rPr>
        <w:t xml:space="preserve"> En la prestación de los servicios y la ejecución de las tareas contratadas, el Contratista debe responder con la máxima eficiencia y disponibilidad de medios a su alcance, teniendo presente el objeto de asegurar al Concesionario un servicio de alta calidad</w:t>
      </w:r>
      <w:r w:rsidR="00F13D1A">
        <w:rPr>
          <w:rFonts w:ascii="Arial" w:hAnsi="Arial" w:cs="Arial"/>
          <w:sz w:val="24"/>
        </w:rPr>
        <w:t xml:space="preserve"> tal como lo establecen los requerimientos de los organism</w:t>
      </w:r>
      <w:r w:rsidR="00372373">
        <w:rPr>
          <w:rFonts w:ascii="Arial" w:hAnsi="Arial" w:cs="Arial"/>
          <w:sz w:val="24"/>
        </w:rPr>
        <w:t>os internacionales</w:t>
      </w:r>
      <w:r w:rsidR="00F13D1A">
        <w:rPr>
          <w:rFonts w:ascii="Arial" w:hAnsi="Arial" w:cs="Arial"/>
          <w:sz w:val="24"/>
        </w:rPr>
        <w:t>.</w:t>
      </w:r>
      <w:r w:rsidR="00373589">
        <w:rPr>
          <w:rFonts w:ascii="Arial" w:hAnsi="Arial" w:cs="Arial"/>
          <w:sz w:val="24"/>
        </w:rPr>
        <w:t xml:space="preserve"> Para ello, también deberá dar particular importancia a las personas, materiales y equipos con que ejecutará los servicios, al cumplimiento de los tiempos programados y a la ejecución total de las prestaciones confiadas</w:t>
      </w:r>
      <w:r w:rsidR="00EC3A59">
        <w:rPr>
          <w:rFonts w:ascii="Arial" w:hAnsi="Arial" w:cs="Arial"/>
          <w:sz w:val="24"/>
        </w:rPr>
        <w:t>,</w:t>
      </w:r>
      <w:r w:rsidR="00373589">
        <w:rPr>
          <w:rFonts w:ascii="Arial" w:hAnsi="Arial" w:cs="Arial"/>
          <w:sz w:val="24"/>
        </w:rPr>
        <w:t xml:space="preserve"> que serán objeto de </w:t>
      </w:r>
      <w:r w:rsidR="00543250">
        <w:rPr>
          <w:rFonts w:ascii="Arial" w:hAnsi="Arial" w:cs="Arial"/>
          <w:sz w:val="24"/>
        </w:rPr>
        <w:t>continuas</w:t>
      </w:r>
      <w:r w:rsidR="00373589">
        <w:rPr>
          <w:rFonts w:ascii="Arial" w:hAnsi="Arial" w:cs="Arial"/>
          <w:sz w:val="24"/>
        </w:rPr>
        <w:t xml:space="preserve"> inspecciones por parte del Responsable del Concesionario</w:t>
      </w:r>
      <w:r w:rsidR="00EC3A59">
        <w:rPr>
          <w:rFonts w:ascii="Arial" w:hAnsi="Arial" w:cs="Arial"/>
          <w:sz w:val="24"/>
        </w:rPr>
        <w:t>,</w:t>
      </w:r>
      <w:r w:rsidR="00373589">
        <w:rPr>
          <w:rFonts w:ascii="Arial" w:hAnsi="Arial" w:cs="Arial"/>
          <w:sz w:val="24"/>
        </w:rPr>
        <w:t xml:space="preserve"> de manera de controlar minuciosamente los trabajos realizados y los procedimientos seguidos por el Contratista.</w:t>
      </w:r>
    </w:p>
    <w:p w:rsidR="00874AA5" w:rsidRDefault="00874AA5" w:rsidP="00874AA5">
      <w:pPr>
        <w:pStyle w:val="Sangra2detindependiente"/>
        <w:keepLines/>
        <w:suppressAutoHyphens/>
        <w:spacing w:before="60" w:after="120"/>
        <w:ind w:left="426"/>
        <w:rPr>
          <w:rFonts w:ascii="Arial" w:hAnsi="Arial" w:cs="Arial"/>
          <w:sz w:val="24"/>
        </w:rPr>
      </w:pPr>
    </w:p>
    <w:p w:rsidR="00330250" w:rsidRDefault="00330250" w:rsidP="00014F58">
      <w:pPr>
        <w:numPr>
          <w:ilvl w:val="1"/>
          <w:numId w:val="4"/>
        </w:numPr>
        <w:spacing w:before="60" w:after="120"/>
        <w:rPr>
          <w:rFonts w:ascii="Arial" w:hAnsi="Arial" w:cs="Arial"/>
          <w:sz w:val="24"/>
          <w:u w:val="single"/>
        </w:rPr>
      </w:pPr>
      <w:r w:rsidRPr="00330250">
        <w:rPr>
          <w:rFonts w:ascii="Arial" w:hAnsi="Arial" w:cs="Arial"/>
          <w:sz w:val="24"/>
          <w:u w:val="single"/>
        </w:rPr>
        <w:t>Memoria Descriptiva</w:t>
      </w:r>
      <w:r>
        <w:rPr>
          <w:rFonts w:ascii="Arial" w:hAnsi="Arial" w:cs="Arial"/>
          <w:sz w:val="24"/>
          <w:u w:val="single"/>
        </w:rPr>
        <w:t>:</w:t>
      </w:r>
    </w:p>
    <w:p w:rsidR="006D69A1" w:rsidRPr="00F6467D" w:rsidRDefault="006D69A1" w:rsidP="006D69A1">
      <w:pPr>
        <w:spacing w:before="60" w:after="120"/>
        <w:ind w:left="0"/>
        <w:rPr>
          <w:rFonts w:ascii="Arial" w:hAnsi="Arial" w:cs="Arial"/>
          <w:sz w:val="24"/>
          <w:u w:val="single"/>
        </w:rPr>
      </w:pPr>
    </w:p>
    <w:p w:rsidR="006D69A1" w:rsidRDefault="00330250" w:rsidP="006D69A1">
      <w:pPr>
        <w:tabs>
          <w:tab w:val="num" w:pos="1276"/>
        </w:tabs>
        <w:spacing w:before="60" w:after="120"/>
        <w:ind w:left="1134"/>
        <w:rPr>
          <w:rFonts w:ascii="Arial" w:hAnsi="Arial" w:cs="Arial"/>
          <w:sz w:val="24"/>
        </w:rPr>
      </w:pPr>
      <w:r>
        <w:rPr>
          <w:rFonts w:ascii="Arial" w:hAnsi="Arial" w:cs="Arial"/>
          <w:sz w:val="24"/>
        </w:rPr>
        <w:t>El servicio debe</w:t>
      </w:r>
      <w:r w:rsidR="00EC3957">
        <w:rPr>
          <w:rFonts w:ascii="Arial" w:hAnsi="Arial" w:cs="Arial"/>
          <w:sz w:val="24"/>
        </w:rPr>
        <w:t>rá contar con:</w:t>
      </w:r>
    </w:p>
    <w:p w:rsidR="006D69A1" w:rsidRDefault="00E758EB" w:rsidP="00E758EB">
      <w:pPr>
        <w:numPr>
          <w:ilvl w:val="2"/>
          <w:numId w:val="4"/>
        </w:numPr>
        <w:spacing w:before="60" w:after="120"/>
        <w:rPr>
          <w:rFonts w:ascii="Arial" w:hAnsi="Arial" w:cs="Arial"/>
          <w:b/>
          <w:sz w:val="24"/>
        </w:rPr>
      </w:pPr>
      <w:r>
        <w:rPr>
          <w:rFonts w:ascii="Arial" w:hAnsi="Arial" w:cs="Arial"/>
          <w:b/>
          <w:sz w:val="24"/>
        </w:rPr>
        <w:t>Toma de Datos de vibraciones</w:t>
      </w:r>
      <w:r w:rsidR="00AF2A6F">
        <w:rPr>
          <w:rFonts w:ascii="Arial" w:hAnsi="Arial" w:cs="Arial"/>
          <w:b/>
          <w:sz w:val="24"/>
        </w:rPr>
        <w:t xml:space="preserve"> Mecánica</w:t>
      </w:r>
      <w:r>
        <w:rPr>
          <w:rFonts w:ascii="Arial" w:hAnsi="Arial" w:cs="Arial"/>
          <w:b/>
          <w:sz w:val="24"/>
        </w:rPr>
        <w:t xml:space="preserve"> en los equipos</w:t>
      </w:r>
      <w:r w:rsidR="006D69A1">
        <w:rPr>
          <w:rFonts w:ascii="Arial" w:hAnsi="Arial" w:cs="Arial"/>
          <w:b/>
          <w:sz w:val="24"/>
        </w:rPr>
        <w:t>:</w:t>
      </w:r>
    </w:p>
    <w:p w:rsidR="00E758EB" w:rsidRPr="00E758EB" w:rsidRDefault="00E758EB" w:rsidP="00E758EB">
      <w:pPr>
        <w:spacing w:before="60" w:after="120"/>
        <w:ind w:left="1284"/>
        <w:rPr>
          <w:rFonts w:ascii="Arial" w:hAnsi="Arial" w:cs="Arial"/>
          <w:b/>
          <w:sz w:val="24"/>
        </w:rPr>
      </w:pPr>
    </w:p>
    <w:p w:rsidR="006D69A1" w:rsidRPr="00E758EB" w:rsidRDefault="006D69A1" w:rsidP="00E758EB">
      <w:pPr>
        <w:pStyle w:val="Prrafodelista"/>
        <w:numPr>
          <w:ilvl w:val="0"/>
          <w:numId w:val="29"/>
        </w:numPr>
        <w:rPr>
          <w:rFonts w:ascii="Arial" w:hAnsi="Arial" w:cs="Arial"/>
          <w:sz w:val="24"/>
        </w:rPr>
      </w:pPr>
      <w:r w:rsidRPr="00E758EB">
        <w:rPr>
          <w:rFonts w:ascii="Arial" w:hAnsi="Arial" w:cs="Arial"/>
          <w:sz w:val="24"/>
        </w:rPr>
        <w:t xml:space="preserve">La toma de datos en planta debe efectuarse mediante el uso de un equipamiento calificado y calibrado de última generación, acorde a las nuevas tecnologías de relevamientos y recolección de datos. </w:t>
      </w:r>
      <w:r w:rsidR="00355EF0">
        <w:rPr>
          <w:rFonts w:ascii="Arial" w:hAnsi="Arial" w:cs="Arial"/>
          <w:sz w:val="24"/>
        </w:rPr>
        <w:t xml:space="preserve">La calibración de los equipos deberá estar realizada en laboratorios que cumplan con la norma ISO 17.025 e </w:t>
      </w:r>
      <w:r w:rsidR="00E82D28">
        <w:rPr>
          <w:rFonts w:ascii="Arial" w:hAnsi="Arial" w:cs="Arial"/>
          <w:sz w:val="24"/>
        </w:rPr>
        <w:t>ISO 16.063-21, el contratista deberá presentar los certificados de calibración de los equipos vigente en cada intervención al responsable de área y los mismos deberán ser presentados juntos con el informe correspondiente de la visita.</w:t>
      </w:r>
    </w:p>
    <w:p w:rsidR="006D69A1" w:rsidRPr="006D69A1" w:rsidRDefault="006D69A1" w:rsidP="006D69A1">
      <w:pPr>
        <w:pStyle w:val="Prrafodelista"/>
        <w:ind w:left="1494"/>
        <w:rPr>
          <w:rFonts w:ascii="Arial" w:hAnsi="Arial" w:cs="Arial"/>
          <w:sz w:val="24"/>
        </w:rPr>
      </w:pPr>
    </w:p>
    <w:p w:rsidR="006D69A1" w:rsidRPr="006D69A1" w:rsidRDefault="006D69A1" w:rsidP="00E82D28">
      <w:pPr>
        <w:pStyle w:val="Prrafodelista"/>
        <w:ind w:left="1494"/>
        <w:rPr>
          <w:rFonts w:ascii="Arial" w:hAnsi="Arial" w:cs="Arial"/>
          <w:sz w:val="24"/>
        </w:rPr>
      </w:pPr>
      <w:r w:rsidRPr="006D69A1">
        <w:rPr>
          <w:rFonts w:ascii="Arial" w:hAnsi="Arial" w:cs="Arial"/>
          <w:sz w:val="24"/>
        </w:rPr>
        <w:t>Así mismo los datos relevados deberán constatarse dentro de un software a fin de poder generar trazabilidad en los valores como así también las señales graficas de los espectros.</w:t>
      </w:r>
    </w:p>
    <w:p w:rsidR="006D69A1" w:rsidRDefault="006D69A1" w:rsidP="006D69A1">
      <w:pPr>
        <w:pStyle w:val="Prrafodelista"/>
        <w:spacing w:line="360" w:lineRule="auto"/>
        <w:rPr>
          <w:rFonts w:ascii="Calibri" w:hAnsi="Calibri"/>
        </w:rPr>
      </w:pPr>
    </w:p>
    <w:p w:rsidR="006D69A1" w:rsidRPr="006D69A1" w:rsidRDefault="006D69A1" w:rsidP="006D69A1">
      <w:pPr>
        <w:pStyle w:val="Prrafodelista"/>
        <w:spacing w:line="360" w:lineRule="auto"/>
        <w:rPr>
          <w:rFonts w:ascii="Calibri" w:hAnsi="Calibri"/>
        </w:rPr>
      </w:pPr>
    </w:p>
    <w:p w:rsidR="006D69A1" w:rsidRPr="006D69A1" w:rsidRDefault="006D69A1" w:rsidP="006D69A1">
      <w:pPr>
        <w:pStyle w:val="Prrafodelista"/>
        <w:numPr>
          <w:ilvl w:val="0"/>
          <w:numId w:val="22"/>
        </w:numPr>
        <w:rPr>
          <w:rFonts w:ascii="Arial" w:hAnsi="Arial" w:cs="Arial"/>
          <w:sz w:val="24"/>
        </w:rPr>
      </w:pPr>
      <w:r w:rsidRPr="006D69A1">
        <w:rPr>
          <w:rFonts w:ascii="Arial" w:hAnsi="Arial" w:cs="Arial"/>
          <w:sz w:val="24"/>
        </w:rPr>
        <w:t>El relevamiento de datos de amplitud vibraciones, se corresponderán con el relevamiento de parámetros convencionales, y como mínimo se deberán establecer los fundamentales para el análisis, es decir, velocidad (mm/s) y aceleración (G) con más herramientas de análisis para la detección de fallas en los rodamientos y otros fines.</w:t>
      </w:r>
    </w:p>
    <w:p w:rsidR="006D69A1" w:rsidRPr="006D69A1" w:rsidRDefault="006D69A1" w:rsidP="00E758EB">
      <w:pPr>
        <w:pStyle w:val="Prrafodelista"/>
        <w:rPr>
          <w:rFonts w:ascii="Calibri" w:hAnsi="Calibri"/>
        </w:rPr>
      </w:pPr>
    </w:p>
    <w:p w:rsidR="006D69A1" w:rsidRPr="006D69A1" w:rsidRDefault="006D69A1" w:rsidP="006D69A1">
      <w:pPr>
        <w:pStyle w:val="Prrafodelista"/>
        <w:numPr>
          <w:ilvl w:val="0"/>
          <w:numId w:val="22"/>
        </w:numPr>
        <w:rPr>
          <w:rFonts w:ascii="Arial" w:hAnsi="Arial" w:cs="Arial"/>
          <w:sz w:val="24"/>
        </w:rPr>
      </w:pPr>
      <w:r w:rsidRPr="006D69A1">
        <w:rPr>
          <w:rFonts w:ascii="Arial" w:hAnsi="Arial" w:cs="Arial"/>
          <w:sz w:val="24"/>
        </w:rPr>
        <w:t>La colección d</w:t>
      </w:r>
      <w:bookmarkStart w:id="0" w:name="_GoBack"/>
      <w:bookmarkEnd w:id="0"/>
      <w:r w:rsidRPr="006D69A1">
        <w:rPr>
          <w:rFonts w:ascii="Arial" w:hAnsi="Arial" w:cs="Arial"/>
          <w:sz w:val="24"/>
        </w:rPr>
        <w:t>e datos espectrales deberá considerar el uso adecuado de respuesta necesaria a graficar los fenómenos dinámicos para la detección de las fallas eventuales y poder calificar el estado de los equipos.</w:t>
      </w:r>
    </w:p>
    <w:p w:rsidR="006D69A1" w:rsidRPr="006D69A1" w:rsidRDefault="006D69A1" w:rsidP="006D69A1">
      <w:pPr>
        <w:pStyle w:val="Prrafodelista"/>
        <w:rPr>
          <w:rFonts w:ascii="Calibri" w:hAnsi="Calibri"/>
        </w:rPr>
      </w:pPr>
    </w:p>
    <w:p w:rsidR="006D69A1" w:rsidRDefault="006D69A1" w:rsidP="006D69A1">
      <w:pPr>
        <w:pStyle w:val="Prrafodelista"/>
        <w:numPr>
          <w:ilvl w:val="0"/>
          <w:numId w:val="22"/>
        </w:numPr>
        <w:rPr>
          <w:rFonts w:ascii="Arial" w:hAnsi="Arial" w:cs="Arial"/>
          <w:sz w:val="24"/>
        </w:rPr>
      </w:pPr>
      <w:r w:rsidRPr="006D69A1">
        <w:rPr>
          <w:rFonts w:ascii="Arial" w:hAnsi="Arial" w:cs="Arial"/>
          <w:sz w:val="24"/>
        </w:rPr>
        <w:t xml:space="preserve">Se deberá considerar la carga de datos referentes a los equipos por código, prestación y sector al que pertenece, con la </w:t>
      </w:r>
      <w:r w:rsidR="00AB5A9E">
        <w:rPr>
          <w:rFonts w:ascii="Arial" w:hAnsi="Arial" w:cs="Arial"/>
          <w:sz w:val="24"/>
        </w:rPr>
        <w:t>con</w:t>
      </w:r>
      <w:r w:rsidRPr="006D69A1">
        <w:rPr>
          <w:rFonts w:ascii="Arial" w:hAnsi="Arial" w:cs="Arial"/>
          <w:sz w:val="24"/>
        </w:rPr>
        <w:t>secuente elaboración de rutas correspondientes en el sistema de control provisto.</w:t>
      </w:r>
    </w:p>
    <w:p w:rsidR="00355EF0" w:rsidRDefault="00355EF0" w:rsidP="00355EF0">
      <w:pPr>
        <w:pStyle w:val="Prrafodelista"/>
        <w:rPr>
          <w:rFonts w:ascii="Arial" w:hAnsi="Arial" w:cs="Arial"/>
          <w:sz w:val="24"/>
        </w:rPr>
      </w:pPr>
    </w:p>
    <w:p w:rsidR="00355EF0" w:rsidRPr="006D69A1" w:rsidRDefault="00355EF0" w:rsidP="006D69A1">
      <w:pPr>
        <w:pStyle w:val="Prrafodelista"/>
        <w:numPr>
          <w:ilvl w:val="0"/>
          <w:numId w:val="22"/>
        </w:numPr>
        <w:rPr>
          <w:rFonts w:ascii="Arial" w:hAnsi="Arial" w:cs="Arial"/>
          <w:sz w:val="24"/>
        </w:rPr>
      </w:pPr>
      <w:r>
        <w:rPr>
          <w:rFonts w:ascii="Arial" w:hAnsi="Arial" w:cs="Arial"/>
          <w:sz w:val="24"/>
        </w:rPr>
        <w:t xml:space="preserve">El personal de la empresa contratista que realice la medición y toma de muestras deberá estar calificada, y </w:t>
      </w:r>
      <w:r w:rsidR="00C43222">
        <w:rPr>
          <w:rFonts w:ascii="Arial" w:hAnsi="Arial" w:cs="Arial"/>
          <w:sz w:val="24"/>
        </w:rPr>
        <w:t>contar con la certificación que otorga IRAM al Personal de análisis de vibracion</w:t>
      </w:r>
      <w:r w:rsidR="00740432">
        <w:rPr>
          <w:rFonts w:ascii="Arial" w:hAnsi="Arial" w:cs="Arial"/>
          <w:sz w:val="24"/>
        </w:rPr>
        <w:t>es, ISO 18.436-1 e ISO 18.436-2 o experiencia comprobable en el rubro por más de 10 años.</w:t>
      </w:r>
    </w:p>
    <w:p w:rsidR="006D69A1" w:rsidRPr="006D69A1" w:rsidRDefault="006D69A1" w:rsidP="006D69A1">
      <w:pPr>
        <w:pStyle w:val="Prrafodelista"/>
        <w:rPr>
          <w:rFonts w:ascii="Arial" w:hAnsi="Arial" w:cs="Arial"/>
          <w:sz w:val="24"/>
        </w:rPr>
      </w:pPr>
    </w:p>
    <w:p w:rsidR="006D69A1" w:rsidRPr="00E758EB" w:rsidRDefault="00E758EB" w:rsidP="00E758EB">
      <w:pPr>
        <w:numPr>
          <w:ilvl w:val="2"/>
          <w:numId w:val="4"/>
        </w:numPr>
        <w:spacing w:before="60" w:after="120"/>
        <w:rPr>
          <w:rFonts w:ascii="Arial" w:hAnsi="Arial" w:cs="Arial"/>
          <w:b/>
          <w:sz w:val="24"/>
        </w:rPr>
      </w:pPr>
      <w:r>
        <w:rPr>
          <w:rFonts w:ascii="Arial" w:hAnsi="Arial" w:cs="Arial"/>
          <w:b/>
          <w:sz w:val="24"/>
        </w:rPr>
        <w:t>Sistema de información y Reportes:</w:t>
      </w:r>
    </w:p>
    <w:p w:rsidR="006D69A1" w:rsidRPr="006D69A1" w:rsidRDefault="006D69A1" w:rsidP="006D69A1">
      <w:pPr>
        <w:spacing w:line="360" w:lineRule="auto"/>
        <w:rPr>
          <w:rFonts w:ascii="Calibri" w:hAnsi="Calibri"/>
        </w:rPr>
      </w:pPr>
    </w:p>
    <w:p w:rsidR="00AA30AA" w:rsidRDefault="006D69A1" w:rsidP="00AA30AA">
      <w:pPr>
        <w:pStyle w:val="Prrafodelista"/>
        <w:numPr>
          <w:ilvl w:val="0"/>
          <w:numId w:val="22"/>
        </w:numPr>
        <w:rPr>
          <w:rFonts w:ascii="Arial" w:hAnsi="Arial" w:cs="Arial"/>
          <w:sz w:val="24"/>
        </w:rPr>
      </w:pPr>
      <w:r w:rsidRPr="00E758EB">
        <w:rPr>
          <w:rFonts w:ascii="Arial" w:hAnsi="Arial" w:cs="Arial"/>
          <w:sz w:val="24"/>
        </w:rPr>
        <w:t xml:space="preserve">Se establece la importancia de contar con el informe técnico de estado de los equipos inspeccionados </w:t>
      </w:r>
      <w:r w:rsidR="001E1C2F">
        <w:rPr>
          <w:rFonts w:ascii="Arial" w:hAnsi="Arial" w:cs="Arial"/>
          <w:sz w:val="24"/>
        </w:rPr>
        <w:t>dentro de los 7</w:t>
      </w:r>
      <w:r w:rsidR="0050199A">
        <w:rPr>
          <w:rFonts w:ascii="Arial" w:hAnsi="Arial" w:cs="Arial"/>
          <w:sz w:val="24"/>
        </w:rPr>
        <w:t xml:space="preserve"> días corridos</w:t>
      </w:r>
      <w:r w:rsidRPr="00E758EB">
        <w:rPr>
          <w:rFonts w:ascii="Arial" w:hAnsi="Arial" w:cs="Arial"/>
          <w:sz w:val="24"/>
        </w:rPr>
        <w:t xml:space="preserve"> desde finalizadas las jornadas de inspección.</w:t>
      </w:r>
    </w:p>
    <w:p w:rsidR="00AA30AA" w:rsidRDefault="00AA30AA" w:rsidP="00AA30AA">
      <w:pPr>
        <w:pStyle w:val="Prrafodelista"/>
        <w:ind w:left="1287"/>
        <w:rPr>
          <w:rFonts w:ascii="Arial" w:hAnsi="Arial" w:cs="Arial"/>
          <w:sz w:val="24"/>
        </w:rPr>
      </w:pPr>
    </w:p>
    <w:p w:rsidR="00AA30AA" w:rsidRDefault="00AA30AA" w:rsidP="00AA30AA">
      <w:pPr>
        <w:pStyle w:val="Prrafodelista"/>
        <w:ind w:left="1287"/>
        <w:rPr>
          <w:rFonts w:ascii="Arial" w:hAnsi="Arial" w:cs="Arial"/>
          <w:sz w:val="24"/>
        </w:rPr>
      </w:pPr>
    </w:p>
    <w:p w:rsidR="00AA30AA" w:rsidRPr="00AA30AA" w:rsidRDefault="00AA30AA" w:rsidP="00AA30AA">
      <w:pPr>
        <w:pStyle w:val="Prrafodelista"/>
        <w:numPr>
          <w:ilvl w:val="0"/>
          <w:numId w:val="22"/>
        </w:numPr>
        <w:rPr>
          <w:rFonts w:ascii="Arial" w:hAnsi="Arial" w:cs="Arial"/>
          <w:sz w:val="24"/>
        </w:rPr>
      </w:pPr>
      <w:r w:rsidRPr="00AA30AA">
        <w:rPr>
          <w:rFonts w:ascii="Arial" w:hAnsi="Arial" w:cs="Arial"/>
          <w:sz w:val="24"/>
        </w:rPr>
        <w:t xml:space="preserve">En forma </w:t>
      </w:r>
      <w:r w:rsidR="00AD26B4">
        <w:rPr>
          <w:rFonts w:ascii="Arial" w:hAnsi="Arial" w:cs="Arial"/>
          <w:sz w:val="24"/>
        </w:rPr>
        <w:t>Tr</w:t>
      </w:r>
      <w:r w:rsidR="00C437F2">
        <w:rPr>
          <w:rFonts w:ascii="Arial" w:hAnsi="Arial" w:cs="Arial"/>
          <w:sz w:val="24"/>
        </w:rPr>
        <w:t>i</w:t>
      </w:r>
      <w:r w:rsidR="00562575">
        <w:rPr>
          <w:rFonts w:ascii="Arial" w:hAnsi="Arial" w:cs="Arial"/>
          <w:sz w:val="24"/>
        </w:rPr>
        <w:t>mestral</w:t>
      </w:r>
      <w:r w:rsidRPr="00AA30AA">
        <w:rPr>
          <w:rFonts w:ascii="Arial" w:hAnsi="Arial" w:cs="Arial"/>
          <w:sz w:val="24"/>
        </w:rPr>
        <w:t xml:space="preserve"> el contratista entregará las Órdenes de Trabajo (OT) generadas por el sistema SAP de AA2000, con su correspondiente cierre administrativo, a efecto de informar las tareas realizadas que formarán parte del historial del equipo.</w:t>
      </w:r>
    </w:p>
    <w:p w:rsidR="006D69A1" w:rsidRPr="006D69A1" w:rsidRDefault="006D69A1" w:rsidP="00AA30AA">
      <w:pPr>
        <w:spacing w:line="360" w:lineRule="auto"/>
        <w:ind w:left="0"/>
        <w:rPr>
          <w:rFonts w:ascii="Calibri" w:hAnsi="Calibri"/>
        </w:rPr>
      </w:pPr>
    </w:p>
    <w:p w:rsidR="006D69A1" w:rsidRPr="00E758EB" w:rsidRDefault="00E758EB" w:rsidP="00E758EB">
      <w:pPr>
        <w:pStyle w:val="Prrafodelista"/>
        <w:numPr>
          <w:ilvl w:val="0"/>
          <w:numId w:val="22"/>
        </w:numPr>
        <w:rPr>
          <w:rFonts w:ascii="Arial" w:hAnsi="Arial" w:cs="Arial"/>
          <w:sz w:val="24"/>
        </w:rPr>
      </w:pPr>
      <w:r w:rsidRPr="00E758EB">
        <w:rPr>
          <w:rFonts w:ascii="Arial" w:hAnsi="Arial" w:cs="Arial"/>
          <w:sz w:val="24"/>
        </w:rPr>
        <w:t>La contratista deberá</w:t>
      </w:r>
      <w:r>
        <w:rPr>
          <w:rFonts w:ascii="Arial" w:hAnsi="Arial" w:cs="Arial"/>
          <w:sz w:val="24"/>
        </w:rPr>
        <w:t xml:space="preserve"> brindar un Pre-informe</w:t>
      </w:r>
      <w:r w:rsidR="006D69A1" w:rsidRPr="00E758EB">
        <w:rPr>
          <w:rFonts w:ascii="Arial" w:hAnsi="Arial" w:cs="Arial"/>
          <w:sz w:val="24"/>
        </w:rPr>
        <w:t xml:space="preserve"> al responsable de </w:t>
      </w:r>
      <w:r>
        <w:rPr>
          <w:rFonts w:ascii="Arial" w:hAnsi="Arial" w:cs="Arial"/>
          <w:sz w:val="24"/>
        </w:rPr>
        <w:t xml:space="preserve">Sector </w:t>
      </w:r>
      <w:r w:rsidR="00AD26B4" w:rsidRPr="00E758EB">
        <w:rPr>
          <w:rFonts w:ascii="Arial" w:hAnsi="Arial" w:cs="Arial"/>
          <w:sz w:val="24"/>
        </w:rPr>
        <w:t>Termomecánica</w:t>
      </w:r>
      <w:r w:rsidR="006D69A1" w:rsidRPr="00E758EB">
        <w:rPr>
          <w:rFonts w:ascii="Arial" w:hAnsi="Arial" w:cs="Arial"/>
          <w:sz w:val="24"/>
        </w:rPr>
        <w:t>, previo a la elaboración del informe final, sobre los equipos que presenten averías o riesgos potenciales de acuerdo a lo detectado, dando aviso de averías graves de muy corto plazo para evitar daños y costos mayores a los establecidos en el momento.</w:t>
      </w:r>
    </w:p>
    <w:p w:rsidR="006D69A1" w:rsidRPr="006D69A1" w:rsidRDefault="006D69A1" w:rsidP="00E758EB">
      <w:pPr>
        <w:pStyle w:val="Prrafodelista"/>
        <w:rPr>
          <w:rFonts w:ascii="Calibri" w:hAnsi="Calibri"/>
        </w:rPr>
      </w:pPr>
    </w:p>
    <w:p w:rsidR="006D69A1" w:rsidRPr="00E758EB" w:rsidRDefault="006D69A1" w:rsidP="00E758EB">
      <w:pPr>
        <w:pStyle w:val="Prrafodelista"/>
        <w:numPr>
          <w:ilvl w:val="0"/>
          <w:numId w:val="22"/>
        </w:numPr>
        <w:rPr>
          <w:rFonts w:ascii="Arial" w:hAnsi="Arial" w:cs="Arial"/>
          <w:sz w:val="24"/>
        </w:rPr>
      </w:pPr>
      <w:r w:rsidRPr="00E758EB">
        <w:rPr>
          <w:rFonts w:ascii="Arial" w:hAnsi="Arial" w:cs="Arial"/>
          <w:sz w:val="24"/>
        </w:rPr>
        <w:t>Si en la recorrida se visualiza cualquier tipo de anormalidad (pérdidas de aceite, falta de nivel de lubricante, problemas de correas, contaminaciones, solturas, ruidos, temperaturas etc.), se deberá comunicar también</w:t>
      </w:r>
      <w:r w:rsidR="00E758EB">
        <w:rPr>
          <w:rFonts w:ascii="Arial" w:hAnsi="Arial" w:cs="Arial"/>
          <w:sz w:val="24"/>
        </w:rPr>
        <w:t xml:space="preserve"> en el Pre-informe</w:t>
      </w:r>
      <w:r w:rsidRPr="00E758EB">
        <w:rPr>
          <w:rFonts w:ascii="Arial" w:hAnsi="Arial" w:cs="Arial"/>
          <w:sz w:val="24"/>
        </w:rPr>
        <w:t xml:space="preserve"> en el momento y el día.</w:t>
      </w:r>
    </w:p>
    <w:p w:rsidR="006D69A1" w:rsidRPr="006D69A1" w:rsidRDefault="006D69A1" w:rsidP="006D69A1">
      <w:pPr>
        <w:spacing w:line="360" w:lineRule="auto"/>
        <w:rPr>
          <w:rFonts w:ascii="Calibri" w:hAnsi="Calibri"/>
        </w:rPr>
      </w:pPr>
    </w:p>
    <w:p w:rsidR="006466AD" w:rsidRPr="00AA30AA" w:rsidRDefault="006D69A1" w:rsidP="00AA30AA">
      <w:pPr>
        <w:pStyle w:val="Prrafodelista"/>
        <w:numPr>
          <w:ilvl w:val="0"/>
          <w:numId w:val="22"/>
        </w:numPr>
        <w:rPr>
          <w:rFonts w:ascii="Arial" w:hAnsi="Arial" w:cs="Arial"/>
          <w:sz w:val="24"/>
        </w:rPr>
      </w:pPr>
      <w:r w:rsidRPr="00224AF8">
        <w:rPr>
          <w:rFonts w:ascii="Arial" w:hAnsi="Arial" w:cs="Arial"/>
          <w:sz w:val="24"/>
        </w:rPr>
        <w:lastRenderedPageBreak/>
        <w:t>La redacción del reporte deberá establecer los datos necesarios para la correcta interpretación del mismo, como así también el formato de informe correspondiente, mención de equipo, utilidad y sector al que pertenece, seguidamente de establecer fechas, y toda la información precisa al procedimiento de la tarea, mención puntual de la avería detectada y recomendación de las medidas correctivas a tomar para reposición a servicio de los equipos.</w:t>
      </w:r>
    </w:p>
    <w:p w:rsidR="006466AD" w:rsidRPr="006D69A1" w:rsidRDefault="006466AD" w:rsidP="006D69A1">
      <w:pPr>
        <w:pStyle w:val="Prrafodelista"/>
        <w:rPr>
          <w:rFonts w:ascii="Calibri" w:hAnsi="Calibri"/>
        </w:rPr>
      </w:pPr>
    </w:p>
    <w:p w:rsidR="006D69A1" w:rsidRPr="006466AD" w:rsidRDefault="006D69A1" w:rsidP="006466AD">
      <w:pPr>
        <w:pStyle w:val="Prrafodelista"/>
        <w:numPr>
          <w:ilvl w:val="0"/>
          <w:numId w:val="22"/>
        </w:numPr>
        <w:rPr>
          <w:rFonts w:ascii="Arial" w:hAnsi="Arial" w:cs="Arial"/>
          <w:sz w:val="24"/>
        </w:rPr>
      </w:pPr>
      <w:r w:rsidRPr="006466AD">
        <w:rPr>
          <w:rFonts w:ascii="Arial" w:hAnsi="Arial" w:cs="Arial"/>
          <w:sz w:val="24"/>
        </w:rPr>
        <w:t>Los informes técnicos, se deberán enviar por correo electrónico a los respon</w:t>
      </w:r>
      <w:r w:rsidR="006466AD" w:rsidRPr="006466AD">
        <w:rPr>
          <w:rFonts w:ascii="Arial" w:hAnsi="Arial" w:cs="Arial"/>
          <w:sz w:val="24"/>
        </w:rPr>
        <w:t xml:space="preserve">sables del Sector </w:t>
      </w:r>
      <w:r w:rsidR="00AD26B4" w:rsidRPr="006466AD">
        <w:rPr>
          <w:rFonts w:ascii="Arial" w:hAnsi="Arial" w:cs="Arial"/>
          <w:sz w:val="24"/>
        </w:rPr>
        <w:t>Termomecánica</w:t>
      </w:r>
      <w:r w:rsidR="006466AD" w:rsidRPr="006466AD">
        <w:rPr>
          <w:rFonts w:ascii="Arial" w:hAnsi="Arial" w:cs="Arial"/>
          <w:sz w:val="24"/>
        </w:rPr>
        <w:t xml:space="preserve"> Jefe &amp; Sub</w:t>
      </w:r>
      <w:r w:rsidR="006466AD">
        <w:rPr>
          <w:rFonts w:ascii="Arial" w:hAnsi="Arial" w:cs="Arial"/>
          <w:sz w:val="24"/>
        </w:rPr>
        <w:t>-</w:t>
      </w:r>
      <w:r w:rsidR="006466AD" w:rsidRPr="006466AD">
        <w:rPr>
          <w:rFonts w:ascii="Arial" w:hAnsi="Arial" w:cs="Arial"/>
          <w:sz w:val="24"/>
        </w:rPr>
        <w:t xml:space="preserve">jefes, </w:t>
      </w:r>
      <w:r w:rsidR="006466AD">
        <w:rPr>
          <w:rFonts w:ascii="Arial" w:hAnsi="Arial" w:cs="Arial"/>
          <w:sz w:val="24"/>
        </w:rPr>
        <w:t xml:space="preserve">teniendo un plazo </w:t>
      </w:r>
      <w:r w:rsidR="006466AD" w:rsidRPr="006466AD">
        <w:rPr>
          <w:rFonts w:ascii="Arial" w:hAnsi="Arial" w:cs="Arial"/>
          <w:sz w:val="24"/>
        </w:rPr>
        <w:t>de 7 días continuos para entregar el informe, una vez realizada la toma de datos.</w:t>
      </w:r>
    </w:p>
    <w:p w:rsidR="0038282F" w:rsidRPr="0038282F" w:rsidRDefault="0038282F" w:rsidP="0038282F">
      <w:pPr>
        <w:spacing w:line="360" w:lineRule="auto"/>
        <w:ind w:left="0"/>
        <w:rPr>
          <w:rFonts w:ascii="Arial" w:hAnsi="Arial" w:cs="Arial"/>
          <w:b/>
          <w:sz w:val="24"/>
        </w:rPr>
      </w:pPr>
    </w:p>
    <w:p w:rsidR="006D69A1" w:rsidRDefault="0038282F" w:rsidP="0038282F">
      <w:pPr>
        <w:numPr>
          <w:ilvl w:val="2"/>
          <w:numId w:val="4"/>
        </w:numPr>
        <w:spacing w:line="360" w:lineRule="auto"/>
        <w:rPr>
          <w:rFonts w:ascii="Arial" w:hAnsi="Arial" w:cs="Arial"/>
          <w:b/>
          <w:sz w:val="24"/>
        </w:rPr>
      </w:pPr>
      <w:r>
        <w:rPr>
          <w:rFonts w:ascii="Arial" w:hAnsi="Arial" w:cs="Arial"/>
          <w:b/>
          <w:sz w:val="24"/>
        </w:rPr>
        <w:t xml:space="preserve"> Coordinación de la Tareas de rutina</w:t>
      </w:r>
    </w:p>
    <w:p w:rsidR="0038282F" w:rsidRPr="0038282F" w:rsidRDefault="0038282F" w:rsidP="0038282F">
      <w:pPr>
        <w:spacing w:line="360" w:lineRule="auto"/>
        <w:ind w:left="1284"/>
        <w:rPr>
          <w:rFonts w:ascii="Arial" w:hAnsi="Arial" w:cs="Arial"/>
          <w:b/>
          <w:sz w:val="24"/>
        </w:rPr>
      </w:pPr>
    </w:p>
    <w:p w:rsidR="006D69A1" w:rsidRPr="0038282F" w:rsidRDefault="006D69A1" w:rsidP="0038282F">
      <w:pPr>
        <w:pStyle w:val="Prrafodelista"/>
        <w:numPr>
          <w:ilvl w:val="0"/>
          <w:numId w:val="32"/>
        </w:numPr>
        <w:rPr>
          <w:rFonts w:ascii="Arial" w:hAnsi="Arial" w:cs="Arial"/>
          <w:sz w:val="24"/>
        </w:rPr>
      </w:pPr>
      <w:r w:rsidRPr="0038282F">
        <w:rPr>
          <w:rFonts w:ascii="Arial" w:hAnsi="Arial" w:cs="Arial"/>
          <w:sz w:val="24"/>
        </w:rPr>
        <w:t>El contratista deberá coordinar con el área correspondiente (</w:t>
      </w:r>
      <w:r w:rsidR="00AD26B4" w:rsidRPr="0038282F">
        <w:rPr>
          <w:rFonts w:ascii="Arial" w:hAnsi="Arial" w:cs="Arial"/>
          <w:sz w:val="24"/>
        </w:rPr>
        <w:t>Termomecánica</w:t>
      </w:r>
      <w:r w:rsidRPr="0038282F">
        <w:rPr>
          <w:rFonts w:ascii="Arial" w:hAnsi="Arial" w:cs="Arial"/>
          <w:sz w:val="24"/>
        </w:rPr>
        <w:t xml:space="preserve">), las fechas y horarios de controles a fin de </w:t>
      </w:r>
      <w:r w:rsidR="0038282F" w:rsidRPr="0038282F">
        <w:rPr>
          <w:rFonts w:ascii="Arial" w:hAnsi="Arial" w:cs="Arial"/>
          <w:sz w:val="24"/>
        </w:rPr>
        <w:t>optimizar las</w:t>
      </w:r>
      <w:r w:rsidRPr="0038282F">
        <w:rPr>
          <w:rFonts w:ascii="Arial" w:hAnsi="Arial" w:cs="Arial"/>
          <w:sz w:val="24"/>
        </w:rPr>
        <w:t xml:space="preserve"> visitas y disponibilidad de los sectores y unidades donde verificar mediante vía e-mail y/o los medios de comunicación sugeridos por Aeropuertos Argentina 2000.</w:t>
      </w:r>
    </w:p>
    <w:p w:rsidR="0038282F" w:rsidRDefault="0038282F" w:rsidP="0038282F">
      <w:pPr>
        <w:pStyle w:val="Prrafodelista"/>
        <w:spacing w:line="360" w:lineRule="auto"/>
        <w:ind w:left="0"/>
        <w:jc w:val="left"/>
        <w:rPr>
          <w:rFonts w:ascii="Calibri" w:hAnsi="Calibri"/>
        </w:rPr>
      </w:pPr>
      <w:r>
        <w:rPr>
          <w:rFonts w:ascii="Calibri" w:hAnsi="Calibri"/>
        </w:rPr>
        <w:t xml:space="preserve"> </w:t>
      </w:r>
    </w:p>
    <w:p w:rsidR="006D69A1" w:rsidRDefault="006D69A1" w:rsidP="0038282F">
      <w:pPr>
        <w:pStyle w:val="Prrafodelista"/>
        <w:numPr>
          <w:ilvl w:val="0"/>
          <w:numId w:val="32"/>
        </w:numPr>
        <w:rPr>
          <w:rFonts w:ascii="Arial" w:hAnsi="Arial" w:cs="Arial"/>
          <w:sz w:val="24"/>
        </w:rPr>
      </w:pPr>
      <w:r w:rsidRPr="0038282F">
        <w:rPr>
          <w:rFonts w:ascii="Arial" w:hAnsi="Arial" w:cs="Arial"/>
          <w:sz w:val="24"/>
        </w:rPr>
        <w:t>Para la recorrida en planta, se deberá contar con todos los elementos de seguridad necesarios y se deberán ajustar a las normativas vigentes en el ámbito de Aeropuertos Argentina 2000, como así también a las indicaciones de la jefatura de área y del responsable que indique y acompañe las tareas a cumplir.</w:t>
      </w:r>
    </w:p>
    <w:p w:rsidR="0038282F" w:rsidRDefault="0038282F" w:rsidP="0038282F">
      <w:pPr>
        <w:pStyle w:val="Prrafodelista"/>
        <w:rPr>
          <w:rFonts w:ascii="Arial" w:hAnsi="Arial" w:cs="Arial"/>
          <w:sz w:val="24"/>
        </w:rPr>
      </w:pPr>
    </w:p>
    <w:p w:rsidR="0038282F" w:rsidRPr="0038282F" w:rsidRDefault="0038282F" w:rsidP="0038282F">
      <w:pPr>
        <w:pStyle w:val="Prrafodelista"/>
        <w:ind w:left="1290"/>
        <w:rPr>
          <w:rFonts w:ascii="Arial" w:hAnsi="Arial" w:cs="Arial"/>
          <w:sz w:val="24"/>
        </w:rPr>
      </w:pPr>
    </w:p>
    <w:p w:rsidR="002D3F8E" w:rsidRPr="0038282F" w:rsidRDefault="002D3F8E" w:rsidP="0038282F">
      <w:pPr>
        <w:numPr>
          <w:ilvl w:val="2"/>
          <w:numId w:val="4"/>
        </w:numPr>
        <w:spacing w:line="360" w:lineRule="auto"/>
        <w:rPr>
          <w:rFonts w:ascii="Arial" w:hAnsi="Arial" w:cs="Arial"/>
          <w:b/>
          <w:sz w:val="24"/>
        </w:rPr>
      </w:pPr>
      <w:r w:rsidRPr="0038282F">
        <w:rPr>
          <w:rFonts w:ascii="Arial" w:hAnsi="Arial" w:cs="Arial"/>
          <w:b/>
          <w:sz w:val="24"/>
        </w:rPr>
        <w:t>Sistemática</w:t>
      </w:r>
      <w:r w:rsidR="000E0CF2" w:rsidRPr="0038282F">
        <w:rPr>
          <w:rFonts w:ascii="Arial" w:hAnsi="Arial" w:cs="Arial"/>
          <w:b/>
          <w:sz w:val="24"/>
        </w:rPr>
        <w:t xml:space="preserve"> de</w:t>
      </w:r>
      <w:r w:rsidR="0050199A">
        <w:rPr>
          <w:rFonts w:ascii="Arial" w:hAnsi="Arial" w:cs="Arial"/>
          <w:b/>
          <w:sz w:val="24"/>
        </w:rPr>
        <w:t>l servicio</w:t>
      </w:r>
    </w:p>
    <w:p w:rsidR="00AA30AA" w:rsidRDefault="00AA30AA" w:rsidP="00AA30AA">
      <w:pPr>
        <w:pStyle w:val="Prrafodelista"/>
        <w:ind w:left="360"/>
        <w:rPr>
          <w:rFonts w:ascii="Calibri" w:hAnsi="Calibri"/>
        </w:rPr>
      </w:pPr>
    </w:p>
    <w:p w:rsidR="0050199A" w:rsidRDefault="0050199A" w:rsidP="0050199A">
      <w:pPr>
        <w:pStyle w:val="Prrafodelista"/>
        <w:ind w:left="1352"/>
        <w:rPr>
          <w:rFonts w:ascii="Arial" w:hAnsi="Arial" w:cs="Arial"/>
          <w:sz w:val="24"/>
        </w:rPr>
      </w:pPr>
    </w:p>
    <w:p w:rsidR="00AA30AA" w:rsidRDefault="002D3F8E" w:rsidP="00AA30AA">
      <w:pPr>
        <w:pStyle w:val="Prrafodelista"/>
        <w:numPr>
          <w:ilvl w:val="0"/>
          <w:numId w:val="42"/>
        </w:numPr>
        <w:rPr>
          <w:rFonts w:ascii="Arial" w:hAnsi="Arial" w:cs="Arial"/>
          <w:sz w:val="24"/>
        </w:rPr>
      </w:pPr>
      <w:r w:rsidRPr="00AA30AA">
        <w:rPr>
          <w:rFonts w:ascii="Arial" w:hAnsi="Arial" w:cs="Arial"/>
          <w:sz w:val="24"/>
        </w:rPr>
        <w:t xml:space="preserve">Todas las personas que estén involucradas en el mantenimiento deben contar con las respectivas Credenciales Operativas Anuales Vigentes a los efectos de poder tener acceso a todos los sectores en los que deban desarrollar tareas. Esto estará a cargo de la Empresa Contratista y será su responsabilidad controlar las fechas de renovación de credenciales para cada uno de los operarios. </w:t>
      </w:r>
      <w:r w:rsidR="00C81E7A">
        <w:rPr>
          <w:rFonts w:ascii="Arial" w:hAnsi="Arial" w:cs="Arial"/>
          <w:sz w:val="24"/>
        </w:rPr>
        <w:t>También deberá hacer trámites en las oficinas de parking a fin de obtener permisos de ingreso y egreso.</w:t>
      </w:r>
    </w:p>
    <w:p w:rsidR="00AA30AA" w:rsidRPr="00AA30AA" w:rsidRDefault="00AA30AA" w:rsidP="00AA30AA">
      <w:pPr>
        <w:pStyle w:val="Prrafodelista"/>
        <w:rPr>
          <w:rFonts w:ascii="Arial" w:hAnsi="Arial" w:cs="Arial"/>
          <w:sz w:val="24"/>
        </w:rPr>
      </w:pPr>
    </w:p>
    <w:p w:rsidR="002D3F8E" w:rsidRDefault="002D3F8E" w:rsidP="00AA30AA">
      <w:pPr>
        <w:spacing w:before="60" w:after="120"/>
        <w:ind w:left="1352"/>
        <w:rPr>
          <w:rFonts w:ascii="Arial" w:hAnsi="Arial" w:cs="Arial"/>
          <w:sz w:val="24"/>
        </w:rPr>
      </w:pPr>
      <w:r w:rsidRPr="00AA30AA">
        <w:rPr>
          <w:rFonts w:ascii="Arial" w:hAnsi="Arial" w:cs="Arial"/>
          <w:sz w:val="24"/>
        </w:rPr>
        <w:t>NOTA</w:t>
      </w:r>
      <w:r w:rsidRPr="004A4719">
        <w:rPr>
          <w:rFonts w:ascii="Arial" w:hAnsi="Arial" w:cs="Arial"/>
          <w:sz w:val="24"/>
        </w:rPr>
        <w:t>:</w:t>
      </w:r>
      <w:r>
        <w:rPr>
          <w:rFonts w:ascii="Arial" w:hAnsi="Arial" w:cs="Arial"/>
          <w:sz w:val="24"/>
        </w:rPr>
        <w:t xml:space="preserve"> Con referencia al párrafo anterior, si en algún caso y por la razón que fuese, un operario NO CONTARA con su credencial ó la misma estuviera vencida, La Contratista deberá administrar los medios necesarios en tiempo y forma para reemplazarlo de manera inmediata a los efectos de poder prestar el servicio tal como lo indica el presente Pliego. El NO cumplimiento de ello será motivo de quita </w:t>
      </w:r>
      <w:r w:rsidR="005F59ED">
        <w:rPr>
          <w:rFonts w:ascii="Arial" w:hAnsi="Arial" w:cs="Arial"/>
          <w:sz w:val="24"/>
        </w:rPr>
        <w:t>de porcentajes del abono</w:t>
      </w:r>
      <w:r>
        <w:rPr>
          <w:rFonts w:ascii="Arial" w:hAnsi="Arial" w:cs="Arial"/>
          <w:sz w:val="24"/>
        </w:rPr>
        <w:t xml:space="preserve">. </w:t>
      </w:r>
    </w:p>
    <w:p w:rsidR="002D3F8E" w:rsidRDefault="002D3F8E" w:rsidP="002D3F8E">
      <w:pPr>
        <w:rPr>
          <w:rFonts w:ascii="Arial" w:hAnsi="Arial" w:cs="Arial"/>
          <w:b/>
          <w:bCs/>
          <w:sz w:val="24"/>
        </w:rPr>
      </w:pPr>
    </w:p>
    <w:p w:rsidR="002873E6" w:rsidRPr="00B56B7E" w:rsidRDefault="002873E6" w:rsidP="00AA30AA">
      <w:pPr>
        <w:spacing w:before="60" w:after="120"/>
        <w:ind w:left="0"/>
        <w:rPr>
          <w:rFonts w:ascii="Arial" w:hAnsi="Arial" w:cs="Arial"/>
          <w:sz w:val="24"/>
        </w:rPr>
      </w:pPr>
    </w:p>
    <w:p w:rsidR="00AA30AA" w:rsidRDefault="00AA30AA" w:rsidP="00AA30AA">
      <w:pPr>
        <w:spacing w:before="60" w:after="120"/>
        <w:ind w:left="0"/>
        <w:rPr>
          <w:rFonts w:ascii="Arial" w:hAnsi="Arial" w:cs="Arial"/>
          <w:sz w:val="24"/>
        </w:rPr>
      </w:pPr>
    </w:p>
    <w:p w:rsidR="00AA30AA" w:rsidRPr="003C7A94" w:rsidRDefault="00AA30AA" w:rsidP="00AA30AA">
      <w:pPr>
        <w:spacing w:before="60" w:after="120"/>
        <w:ind w:left="360"/>
        <w:rPr>
          <w:rFonts w:ascii="Arial" w:hAnsi="Arial" w:cs="Arial"/>
          <w:sz w:val="24"/>
          <w:u w:val="single"/>
        </w:rPr>
      </w:pPr>
    </w:p>
    <w:p w:rsidR="008C73A9" w:rsidRPr="00B17826" w:rsidRDefault="00DF75B3" w:rsidP="00014F58">
      <w:pPr>
        <w:numPr>
          <w:ilvl w:val="0"/>
          <w:numId w:val="4"/>
        </w:numPr>
        <w:ind w:left="426" w:hanging="426"/>
        <w:rPr>
          <w:rFonts w:ascii="Arial" w:hAnsi="Arial" w:cs="Arial"/>
          <w:b/>
          <w:bCs/>
          <w:sz w:val="24"/>
        </w:rPr>
      </w:pPr>
      <w:r w:rsidRPr="00B17826">
        <w:rPr>
          <w:rFonts w:ascii="Arial" w:hAnsi="Arial" w:cs="Arial"/>
          <w:b/>
          <w:bCs/>
          <w:sz w:val="24"/>
        </w:rPr>
        <w:t>Metodología:</w:t>
      </w:r>
    </w:p>
    <w:p w:rsidR="002C79CC" w:rsidRDefault="0003041F" w:rsidP="00014F58">
      <w:pPr>
        <w:numPr>
          <w:ilvl w:val="1"/>
          <w:numId w:val="4"/>
        </w:numPr>
        <w:spacing w:before="60" w:after="120"/>
        <w:rPr>
          <w:rFonts w:ascii="Arial" w:hAnsi="Arial" w:cs="Arial"/>
          <w:sz w:val="24"/>
        </w:rPr>
      </w:pPr>
      <w:r>
        <w:rPr>
          <w:rFonts w:ascii="Arial" w:hAnsi="Arial" w:cs="Arial"/>
          <w:sz w:val="24"/>
        </w:rPr>
        <w:t xml:space="preserve"> </w:t>
      </w:r>
      <w:r w:rsidR="002C79CC" w:rsidRPr="002C79CC">
        <w:rPr>
          <w:rFonts w:ascii="Arial" w:hAnsi="Arial" w:cs="Arial"/>
          <w:sz w:val="24"/>
        </w:rPr>
        <w:t>Cumplir con las Normas vigentes para la actividad</w:t>
      </w:r>
      <w:r w:rsidR="003B25CD">
        <w:rPr>
          <w:rFonts w:ascii="Arial" w:hAnsi="Arial" w:cs="Arial"/>
          <w:sz w:val="24"/>
        </w:rPr>
        <w:t>.</w:t>
      </w:r>
    </w:p>
    <w:p w:rsidR="003B25CD" w:rsidRDefault="0003041F" w:rsidP="00014F58">
      <w:pPr>
        <w:numPr>
          <w:ilvl w:val="1"/>
          <w:numId w:val="4"/>
        </w:numPr>
        <w:spacing w:before="60" w:after="120"/>
        <w:rPr>
          <w:rFonts w:ascii="Arial" w:hAnsi="Arial" w:cs="Arial"/>
          <w:sz w:val="24"/>
        </w:rPr>
      </w:pPr>
      <w:r>
        <w:rPr>
          <w:rFonts w:ascii="Arial" w:hAnsi="Arial" w:cs="Arial"/>
          <w:sz w:val="24"/>
        </w:rPr>
        <w:t xml:space="preserve"> </w:t>
      </w:r>
      <w:r w:rsidR="003B25CD">
        <w:rPr>
          <w:rFonts w:ascii="Arial" w:hAnsi="Arial" w:cs="Arial"/>
          <w:sz w:val="24"/>
        </w:rPr>
        <w:t>Los trabajos programados se deberán coordinar previamente con la Gerencia de Mantenimiento, quién determinará el horario de las intervenciones, siendo esto incluido en el presente como habitual y no generará ningún tipo de adicional, como ser facturas por sobrecargo, extras, etc.</w:t>
      </w:r>
    </w:p>
    <w:p w:rsidR="003B25CD" w:rsidRPr="00AA30AA" w:rsidRDefault="0003041F" w:rsidP="00014F58">
      <w:pPr>
        <w:numPr>
          <w:ilvl w:val="1"/>
          <w:numId w:val="4"/>
        </w:numPr>
        <w:spacing w:before="60" w:after="120"/>
        <w:rPr>
          <w:rFonts w:ascii="Arial" w:hAnsi="Arial" w:cs="Arial"/>
          <w:sz w:val="24"/>
        </w:rPr>
      </w:pPr>
      <w:r w:rsidRPr="00AA30AA">
        <w:rPr>
          <w:rFonts w:ascii="Arial" w:hAnsi="Arial" w:cs="Arial"/>
          <w:sz w:val="24"/>
        </w:rPr>
        <w:t xml:space="preserve"> </w:t>
      </w:r>
      <w:r w:rsidR="003B25CD" w:rsidRPr="00AA30AA">
        <w:rPr>
          <w:rFonts w:ascii="Arial" w:hAnsi="Arial" w:cs="Arial"/>
          <w:sz w:val="24"/>
        </w:rPr>
        <w:t>Se utilizará la señalética y todos los elementos de seguridad que indique que están ejecutando trabajos.</w:t>
      </w:r>
    </w:p>
    <w:p w:rsidR="00DE53D1" w:rsidRDefault="00AA30AA" w:rsidP="00014F58">
      <w:pPr>
        <w:numPr>
          <w:ilvl w:val="1"/>
          <w:numId w:val="4"/>
        </w:numPr>
        <w:spacing w:before="60" w:after="120"/>
        <w:rPr>
          <w:rFonts w:ascii="Arial" w:hAnsi="Arial" w:cs="Arial"/>
          <w:sz w:val="24"/>
        </w:rPr>
      </w:pPr>
      <w:r>
        <w:rPr>
          <w:rFonts w:ascii="Arial" w:hAnsi="Arial" w:cs="Arial"/>
          <w:sz w:val="24"/>
        </w:rPr>
        <w:t xml:space="preserve"> </w:t>
      </w:r>
      <w:r w:rsidR="00DE53D1">
        <w:rPr>
          <w:rFonts w:ascii="Arial" w:hAnsi="Arial" w:cs="Arial"/>
          <w:sz w:val="24"/>
        </w:rPr>
        <w:t xml:space="preserve">Suministrar y cumplir todos los servicios </w:t>
      </w:r>
      <w:r w:rsidR="006D1846">
        <w:rPr>
          <w:rFonts w:ascii="Arial" w:hAnsi="Arial" w:cs="Arial"/>
          <w:sz w:val="24"/>
        </w:rPr>
        <w:t>convenidos con personal especializado e idóneo, de plantilla de la Empresa Contratista.</w:t>
      </w:r>
    </w:p>
    <w:p w:rsidR="001534E1" w:rsidRPr="00AD26B4" w:rsidRDefault="0003041F" w:rsidP="00014F58">
      <w:pPr>
        <w:numPr>
          <w:ilvl w:val="1"/>
          <w:numId w:val="4"/>
        </w:numPr>
        <w:spacing w:before="60" w:after="120"/>
        <w:rPr>
          <w:rFonts w:ascii="Arial" w:hAnsi="Arial" w:cs="Arial"/>
          <w:sz w:val="24"/>
        </w:rPr>
      </w:pPr>
      <w:r>
        <w:rPr>
          <w:rFonts w:ascii="Arial" w:hAnsi="Arial" w:cs="Arial"/>
          <w:sz w:val="24"/>
        </w:rPr>
        <w:t xml:space="preserve"> </w:t>
      </w:r>
      <w:r w:rsidR="001534E1">
        <w:rPr>
          <w:rFonts w:ascii="Arial" w:hAnsi="Arial" w:cs="Arial"/>
          <w:sz w:val="24"/>
        </w:rPr>
        <w:t>Quedará por cuenta de la Contratista la contratación de personal</w:t>
      </w:r>
      <w:r w:rsidR="00193340">
        <w:rPr>
          <w:rFonts w:ascii="Arial" w:hAnsi="Arial" w:cs="Arial"/>
          <w:sz w:val="24"/>
        </w:rPr>
        <w:t xml:space="preserve"> </w:t>
      </w:r>
      <w:r w:rsidR="00193340" w:rsidRPr="00AD26B4">
        <w:rPr>
          <w:rFonts w:ascii="Arial" w:hAnsi="Arial" w:cs="Arial"/>
          <w:sz w:val="24"/>
        </w:rPr>
        <w:t>para realizar desarmado y armado de quipos para la medición en caso de que elementos propios de la máquina impidan</w:t>
      </w:r>
      <w:r w:rsidR="007C1B94" w:rsidRPr="00AD26B4">
        <w:rPr>
          <w:rFonts w:ascii="Arial" w:hAnsi="Arial" w:cs="Arial"/>
          <w:sz w:val="24"/>
        </w:rPr>
        <w:t xml:space="preserve"> acceder al punto de medición</w:t>
      </w:r>
      <w:r w:rsidR="005231A0" w:rsidRPr="00AD26B4">
        <w:rPr>
          <w:rFonts w:ascii="Arial" w:hAnsi="Arial" w:cs="Arial"/>
          <w:sz w:val="24"/>
        </w:rPr>
        <w:t>.</w:t>
      </w:r>
      <w:r w:rsidR="00AD26B4" w:rsidRPr="00AD26B4">
        <w:rPr>
          <w:rFonts w:ascii="Arial" w:hAnsi="Arial" w:cs="Arial"/>
          <w:sz w:val="24"/>
        </w:rPr>
        <w:t xml:space="preserve"> Cabe aclarar que el área</w:t>
      </w:r>
      <w:r w:rsidR="00AD26B4">
        <w:rPr>
          <w:rFonts w:ascii="Arial" w:hAnsi="Arial" w:cs="Arial"/>
          <w:sz w:val="24"/>
        </w:rPr>
        <w:t xml:space="preserve"> </w:t>
      </w:r>
      <w:r w:rsidR="007C1B94" w:rsidRPr="00AD26B4">
        <w:rPr>
          <w:rFonts w:ascii="Arial" w:hAnsi="Arial" w:cs="Arial"/>
          <w:sz w:val="24"/>
        </w:rPr>
        <w:t>termomecánica no prestará ayuda de gremio y solo supervisará las tareas de medición.</w:t>
      </w:r>
    </w:p>
    <w:p w:rsidR="000D3F2F" w:rsidRDefault="00AB2B82" w:rsidP="00014F58">
      <w:pPr>
        <w:numPr>
          <w:ilvl w:val="1"/>
          <w:numId w:val="4"/>
        </w:numPr>
        <w:spacing w:before="60" w:after="120"/>
        <w:rPr>
          <w:rFonts w:ascii="Arial" w:hAnsi="Arial" w:cs="Arial"/>
          <w:sz w:val="24"/>
        </w:rPr>
      </w:pPr>
      <w:r>
        <w:rPr>
          <w:rFonts w:ascii="Arial" w:hAnsi="Arial" w:cs="Arial"/>
          <w:sz w:val="24"/>
        </w:rPr>
        <w:t xml:space="preserve"> </w:t>
      </w:r>
      <w:r w:rsidR="002E3E2A">
        <w:rPr>
          <w:rFonts w:ascii="Arial" w:hAnsi="Arial" w:cs="Arial"/>
          <w:sz w:val="24"/>
        </w:rPr>
        <w:t>Durante la vigencia del contrato el contratista deberá presentar nómina del personal con su contrato de afiliación a ART, declaración de comienzo de actividad, cláusula de no repetición a favor de AA2000 S. A. y ORSNA.</w:t>
      </w:r>
    </w:p>
    <w:p w:rsidR="00473ED3" w:rsidRDefault="00473ED3" w:rsidP="00014F58">
      <w:pPr>
        <w:numPr>
          <w:ilvl w:val="1"/>
          <w:numId w:val="4"/>
        </w:numPr>
        <w:spacing w:before="60" w:after="120"/>
        <w:rPr>
          <w:rFonts w:ascii="Arial" w:hAnsi="Arial" w:cs="Arial"/>
          <w:sz w:val="24"/>
        </w:rPr>
      </w:pPr>
      <w:r>
        <w:rPr>
          <w:rFonts w:ascii="Arial" w:hAnsi="Arial" w:cs="Arial"/>
          <w:sz w:val="24"/>
        </w:rPr>
        <w:t xml:space="preserve">Cumplimiento de las leyes de Seguridad e Higiene en el Trabajo </w:t>
      </w:r>
      <w:r w:rsidR="00DE2D1A">
        <w:rPr>
          <w:rFonts w:ascii="Arial" w:hAnsi="Arial" w:cs="Arial"/>
          <w:sz w:val="24"/>
        </w:rPr>
        <w:t>vigentes.</w:t>
      </w:r>
    </w:p>
    <w:p w:rsidR="005768F4" w:rsidRDefault="000D3BFA" w:rsidP="00014F58">
      <w:pPr>
        <w:numPr>
          <w:ilvl w:val="1"/>
          <w:numId w:val="4"/>
        </w:numPr>
        <w:spacing w:before="60" w:after="120"/>
        <w:rPr>
          <w:rFonts w:ascii="Arial" w:hAnsi="Arial" w:cs="Arial"/>
          <w:sz w:val="24"/>
        </w:rPr>
      </w:pPr>
      <w:r>
        <w:rPr>
          <w:rFonts w:ascii="Arial" w:hAnsi="Arial" w:cs="Arial"/>
          <w:sz w:val="24"/>
        </w:rPr>
        <w:t xml:space="preserve">El Contratista deberá tramitar, con antelación a los trabajos, la credencial de la </w:t>
      </w:r>
      <w:r w:rsidR="00F6467D">
        <w:rPr>
          <w:rFonts w:ascii="Arial" w:hAnsi="Arial" w:cs="Arial"/>
          <w:sz w:val="24"/>
        </w:rPr>
        <w:t xml:space="preserve">   </w:t>
      </w:r>
      <w:r>
        <w:rPr>
          <w:rFonts w:ascii="Arial" w:hAnsi="Arial" w:cs="Arial"/>
          <w:sz w:val="24"/>
        </w:rPr>
        <w:t>Policía de Seguridad Aeronáutica, para evitar que la falta de ésta le impida la normal realización de sus tareas.</w:t>
      </w:r>
    </w:p>
    <w:p w:rsidR="00AB2B82" w:rsidRPr="00BC30AC" w:rsidRDefault="00AB2B82" w:rsidP="00AB2B82">
      <w:pPr>
        <w:spacing w:before="60" w:after="120"/>
        <w:ind w:left="642"/>
        <w:rPr>
          <w:rFonts w:ascii="Arial" w:hAnsi="Arial" w:cs="Arial"/>
          <w:sz w:val="24"/>
        </w:rPr>
      </w:pPr>
    </w:p>
    <w:p w:rsidR="00012250" w:rsidRPr="00F00BF0" w:rsidRDefault="00012250" w:rsidP="00BC30AC">
      <w:pPr>
        <w:spacing w:line="286" w:lineRule="exact"/>
        <w:ind w:left="0"/>
        <w:rPr>
          <w:lang w:val="es-AR"/>
        </w:rPr>
      </w:pPr>
    </w:p>
    <w:p w:rsidR="00615931" w:rsidRDefault="00615931" w:rsidP="00014F58">
      <w:pPr>
        <w:numPr>
          <w:ilvl w:val="0"/>
          <w:numId w:val="4"/>
        </w:numPr>
        <w:ind w:left="426" w:hanging="426"/>
        <w:rPr>
          <w:rFonts w:ascii="Arial" w:hAnsi="Arial" w:cs="Arial"/>
          <w:b/>
          <w:bCs/>
          <w:sz w:val="24"/>
        </w:rPr>
      </w:pPr>
      <w:r w:rsidRPr="00AE4EC5">
        <w:rPr>
          <w:rFonts w:ascii="Arial" w:hAnsi="Arial" w:cs="Arial"/>
          <w:b/>
          <w:bCs/>
          <w:sz w:val="24"/>
        </w:rPr>
        <w:t>Características del Servicio a Prestar:</w:t>
      </w:r>
    </w:p>
    <w:p w:rsidR="00AB2B82" w:rsidRPr="00AB2B82" w:rsidRDefault="00AB2B82" w:rsidP="00AB2B82">
      <w:pPr>
        <w:ind w:left="426"/>
        <w:rPr>
          <w:rFonts w:ascii="Arial" w:hAnsi="Arial" w:cs="Arial"/>
          <w:sz w:val="24"/>
        </w:rPr>
      </w:pPr>
    </w:p>
    <w:p w:rsidR="00AB2B82" w:rsidRPr="00AB2B82" w:rsidRDefault="00AB2B82" w:rsidP="00AB2B82">
      <w:pPr>
        <w:ind w:left="141" w:firstLine="567"/>
        <w:rPr>
          <w:rFonts w:ascii="Arial" w:hAnsi="Arial" w:cs="Arial"/>
          <w:sz w:val="24"/>
        </w:rPr>
      </w:pPr>
      <w:r w:rsidRPr="00AB2B82">
        <w:rPr>
          <w:rFonts w:ascii="Arial" w:hAnsi="Arial" w:cs="Arial"/>
          <w:sz w:val="24"/>
        </w:rPr>
        <w:t>El Servicio se c</w:t>
      </w:r>
      <w:r w:rsidR="00AD26B4">
        <w:rPr>
          <w:rFonts w:ascii="Arial" w:hAnsi="Arial" w:cs="Arial"/>
          <w:sz w:val="24"/>
        </w:rPr>
        <w:t>ontratará por el lapso de 12</w:t>
      </w:r>
      <w:r w:rsidR="001E1C2F">
        <w:rPr>
          <w:rFonts w:ascii="Arial" w:hAnsi="Arial" w:cs="Arial"/>
          <w:sz w:val="24"/>
        </w:rPr>
        <w:t xml:space="preserve"> meses</w:t>
      </w:r>
      <w:r w:rsidRPr="00AB2B82">
        <w:rPr>
          <w:rFonts w:ascii="Arial" w:hAnsi="Arial" w:cs="Arial"/>
          <w:sz w:val="24"/>
        </w:rPr>
        <w:t>, de la siguiente manera:</w:t>
      </w:r>
    </w:p>
    <w:p w:rsidR="00AB2B82" w:rsidRPr="00AB2B82" w:rsidRDefault="00AB2B82" w:rsidP="00AB2B82">
      <w:pPr>
        <w:rPr>
          <w:rFonts w:ascii="Arial" w:hAnsi="Arial" w:cs="Arial"/>
          <w:sz w:val="24"/>
        </w:rPr>
      </w:pPr>
    </w:p>
    <w:p w:rsidR="00AB2B82" w:rsidRDefault="00AB2B82" w:rsidP="00AB2B82">
      <w:pPr>
        <w:pStyle w:val="Prrafodelista"/>
        <w:rPr>
          <w:rFonts w:ascii="Arial" w:hAnsi="Arial" w:cs="Arial"/>
          <w:sz w:val="24"/>
        </w:rPr>
      </w:pPr>
      <w:r>
        <w:rPr>
          <w:rFonts w:ascii="Arial" w:hAnsi="Arial" w:cs="Arial"/>
          <w:sz w:val="24"/>
        </w:rPr>
        <w:t xml:space="preserve">La </w:t>
      </w:r>
      <w:r w:rsidRPr="00AB2B82">
        <w:rPr>
          <w:rFonts w:ascii="Arial" w:hAnsi="Arial" w:cs="Arial"/>
          <w:sz w:val="24"/>
        </w:rPr>
        <w:t>Frecuencia de las mediciones</w:t>
      </w:r>
      <w:r>
        <w:rPr>
          <w:rFonts w:ascii="Arial" w:hAnsi="Arial" w:cs="Arial"/>
          <w:sz w:val="24"/>
        </w:rPr>
        <w:t xml:space="preserve"> se realizará de forma</w:t>
      </w:r>
      <w:r w:rsidR="00AD26B4">
        <w:rPr>
          <w:rFonts w:ascii="Arial" w:hAnsi="Arial" w:cs="Arial"/>
          <w:sz w:val="24"/>
        </w:rPr>
        <w:t>: Tr</w:t>
      </w:r>
      <w:r w:rsidR="005536AE">
        <w:rPr>
          <w:rFonts w:ascii="Arial" w:hAnsi="Arial" w:cs="Arial"/>
          <w:sz w:val="24"/>
        </w:rPr>
        <w:t>imestral</w:t>
      </w:r>
      <w:r w:rsidRPr="00AB2B82">
        <w:rPr>
          <w:rFonts w:ascii="Arial" w:hAnsi="Arial" w:cs="Arial"/>
          <w:sz w:val="24"/>
        </w:rPr>
        <w:t>.</w:t>
      </w:r>
    </w:p>
    <w:p w:rsidR="00AB2B82" w:rsidRPr="00AB2B82" w:rsidRDefault="00AB2B82" w:rsidP="00AB2B82">
      <w:pPr>
        <w:pStyle w:val="Prrafodelista"/>
        <w:rPr>
          <w:rFonts w:ascii="Arial" w:hAnsi="Arial" w:cs="Arial"/>
          <w:sz w:val="24"/>
        </w:rPr>
      </w:pPr>
    </w:p>
    <w:p w:rsidR="00AB2B82" w:rsidRDefault="00AB2B82" w:rsidP="00AB2B82">
      <w:pPr>
        <w:pStyle w:val="Prrafodelista"/>
        <w:rPr>
          <w:rFonts w:ascii="Arial" w:hAnsi="Arial" w:cs="Arial"/>
          <w:sz w:val="24"/>
        </w:rPr>
      </w:pPr>
      <w:r w:rsidRPr="00AB2B82">
        <w:rPr>
          <w:rFonts w:ascii="Arial" w:hAnsi="Arial" w:cs="Arial"/>
          <w:sz w:val="24"/>
        </w:rPr>
        <w:t xml:space="preserve">Se deberá considerar el tiempo razonable que permita en </w:t>
      </w:r>
      <w:r w:rsidR="005F59ED">
        <w:rPr>
          <w:rFonts w:ascii="Arial" w:hAnsi="Arial" w:cs="Arial"/>
          <w:sz w:val="24"/>
        </w:rPr>
        <w:t xml:space="preserve">la </w:t>
      </w:r>
      <w:r w:rsidRPr="00AB2B82">
        <w:rPr>
          <w:rFonts w:ascii="Arial" w:hAnsi="Arial" w:cs="Arial"/>
          <w:sz w:val="24"/>
        </w:rPr>
        <w:t>jornada</w:t>
      </w:r>
      <w:r w:rsidR="005F59ED">
        <w:rPr>
          <w:rFonts w:ascii="Arial" w:hAnsi="Arial" w:cs="Arial"/>
          <w:sz w:val="24"/>
        </w:rPr>
        <w:t xml:space="preserve"> dar cumplimiento a</w:t>
      </w:r>
      <w:r w:rsidRPr="00AB2B82">
        <w:rPr>
          <w:rFonts w:ascii="Arial" w:hAnsi="Arial" w:cs="Arial"/>
          <w:sz w:val="24"/>
        </w:rPr>
        <w:t xml:space="preserve"> las inspecciones </w:t>
      </w:r>
      <w:r w:rsidR="005F59ED">
        <w:rPr>
          <w:rFonts w:ascii="Arial" w:hAnsi="Arial" w:cs="Arial"/>
          <w:sz w:val="24"/>
        </w:rPr>
        <w:t>de equipos involucrados en cada visita</w:t>
      </w:r>
      <w:r w:rsidRPr="00AB2B82">
        <w:rPr>
          <w:rFonts w:ascii="Arial" w:hAnsi="Arial" w:cs="Arial"/>
          <w:sz w:val="24"/>
        </w:rPr>
        <w:t>.</w:t>
      </w:r>
    </w:p>
    <w:p w:rsidR="00AB2B82" w:rsidRPr="00AB2B82" w:rsidRDefault="00AB2B82" w:rsidP="00AB2B82">
      <w:pPr>
        <w:pStyle w:val="Prrafodelista"/>
        <w:rPr>
          <w:rFonts w:ascii="Arial" w:hAnsi="Arial" w:cs="Arial"/>
          <w:sz w:val="24"/>
        </w:rPr>
      </w:pPr>
    </w:p>
    <w:p w:rsidR="00AB2B82" w:rsidRPr="00AB2B82" w:rsidRDefault="00AB5A9E" w:rsidP="00AB2B82">
      <w:pPr>
        <w:pStyle w:val="Prrafodelista"/>
        <w:rPr>
          <w:rFonts w:ascii="Arial" w:hAnsi="Arial" w:cs="Arial"/>
          <w:sz w:val="24"/>
        </w:rPr>
      </w:pPr>
      <w:r>
        <w:rPr>
          <w:rFonts w:ascii="Arial" w:hAnsi="Arial" w:cs="Arial"/>
          <w:sz w:val="24"/>
        </w:rPr>
        <w:t>El sector de Termomecá</w:t>
      </w:r>
      <w:r w:rsidR="00AB2B82" w:rsidRPr="00AB2B82">
        <w:rPr>
          <w:rFonts w:ascii="Arial" w:hAnsi="Arial" w:cs="Arial"/>
          <w:sz w:val="24"/>
        </w:rPr>
        <w:t>nica, arbitrara que equ</w:t>
      </w:r>
      <w:r w:rsidR="005F59ED">
        <w:rPr>
          <w:rFonts w:ascii="Arial" w:hAnsi="Arial" w:cs="Arial"/>
          <w:sz w:val="24"/>
        </w:rPr>
        <w:t>ipos involucrar para cada</w:t>
      </w:r>
      <w:r w:rsidR="00AB2B82" w:rsidRPr="00AB2B82">
        <w:rPr>
          <w:rFonts w:ascii="Arial" w:hAnsi="Arial" w:cs="Arial"/>
          <w:sz w:val="24"/>
        </w:rPr>
        <w:t xml:space="preserve"> visita fuer</w:t>
      </w:r>
      <w:r w:rsidR="005F59ED">
        <w:rPr>
          <w:rFonts w:ascii="Arial" w:hAnsi="Arial" w:cs="Arial"/>
          <w:sz w:val="24"/>
        </w:rPr>
        <w:t>a de aquellos críticos</w:t>
      </w:r>
      <w:r w:rsidR="00AB2B82" w:rsidRPr="00AB2B82">
        <w:rPr>
          <w:rFonts w:ascii="Arial" w:hAnsi="Arial" w:cs="Arial"/>
          <w:sz w:val="24"/>
        </w:rPr>
        <w:t xml:space="preserve"> que cons</w:t>
      </w:r>
      <w:r w:rsidR="00CE5F5D">
        <w:rPr>
          <w:rFonts w:ascii="Arial" w:hAnsi="Arial" w:cs="Arial"/>
          <w:sz w:val="24"/>
        </w:rPr>
        <w:t>idere conveniente en el listado, también tendrá la facultad para modificar la lista de equipos a medir cuando crea conveniente.</w:t>
      </w:r>
    </w:p>
    <w:p w:rsidR="008127A2" w:rsidRPr="00C71875" w:rsidRDefault="008127A2" w:rsidP="008127A2">
      <w:pPr>
        <w:pStyle w:val="Default"/>
        <w:rPr>
          <w:sz w:val="22"/>
          <w:szCs w:val="22"/>
          <w:u w:val="single"/>
        </w:rPr>
      </w:pPr>
    </w:p>
    <w:p w:rsidR="001959AB" w:rsidRDefault="001959AB" w:rsidP="007C4827">
      <w:pPr>
        <w:autoSpaceDE w:val="0"/>
        <w:autoSpaceDN w:val="0"/>
        <w:adjustRightInd w:val="0"/>
        <w:ind w:left="0"/>
        <w:jc w:val="left"/>
        <w:rPr>
          <w:rFonts w:ascii="Arial" w:hAnsi="Arial" w:cs="Arial"/>
          <w:color w:val="000000"/>
          <w:sz w:val="22"/>
          <w:szCs w:val="22"/>
          <w:u w:val="single"/>
          <w:lang w:val="es-AR" w:eastAsia="es-AR"/>
        </w:rPr>
      </w:pPr>
    </w:p>
    <w:p w:rsidR="001959AB" w:rsidRDefault="001959AB" w:rsidP="007C4827">
      <w:pPr>
        <w:autoSpaceDE w:val="0"/>
        <w:autoSpaceDN w:val="0"/>
        <w:adjustRightInd w:val="0"/>
        <w:ind w:left="0"/>
        <w:jc w:val="left"/>
        <w:rPr>
          <w:rFonts w:ascii="Arial" w:hAnsi="Arial" w:cs="Arial"/>
          <w:color w:val="000000"/>
          <w:sz w:val="22"/>
          <w:szCs w:val="22"/>
          <w:u w:val="single"/>
          <w:lang w:val="es-AR" w:eastAsia="es-AR"/>
        </w:rPr>
      </w:pPr>
    </w:p>
    <w:p w:rsidR="001959AB" w:rsidRDefault="001959AB" w:rsidP="007C4827">
      <w:pPr>
        <w:autoSpaceDE w:val="0"/>
        <w:autoSpaceDN w:val="0"/>
        <w:adjustRightInd w:val="0"/>
        <w:ind w:left="0"/>
        <w:jc w:val="left"/>
        <w:rPr>
          <w:rFonts w:ascii="Arial" w:hAnsi="Arial" w:cs="Arial"/>
          <w:color w:val="000000"/>
          <w:sz w:val="22"/>
          <w:szCs w:val="22"/>
          <w:u w:val="single"/>
          <w:lang w:val="es-AR" w:eastAsia="es-AR"/>
        </w:rPr>
      </w:pPr>
    </w:p>
    <w:p w:rsidR="001959AB" w:rsidRDefault="001959AB" w:rsidP="007C4827">
      <w:pPr>
        <w:autoSpaceDE w:val="0"/>
        <w:autoSpaceDN w:val="0"/>
        <w:adjustRightInd w:val="0"/>
        <w:ind w:left="0"/>
        <w:jc w:val="left"/>
        <w:rPr>
          <w:rFonts w:ascii="Arial" w:hAnsi="Arial" w:cs="Arial"/>
          <w:color w:val="000000"/>
          <w:sz w:val="22"/>
          <w:szCs w:val="22"/>
          <w:u w:val="single"/>
          <w:lang w:val="es-AR" w:eastAsia="es-AR"/>
        </w:rPr>
      </w:pPr>
    </w:p>
    <w:p w:rsidR="001959AB" w:rsidRDefault="001959AB" w:rsidP="007C4827">
      <w:pPr>
        <w:autoSpaceDE w:val="0"/>
        <w:autoSpaceDN w:val="0"/>
        <w:adjustRightInd w:val="0"/>
        <w:ind w:left="0"/>
        <w:jc w:val="left"/>
        <w:rPr>
          <w:rFonts w:ascii="Arial" w:hAnsi="Arial" w:cs="Arial"/>
          <w:color w:val="000000"/>
          <w:sz w:val="22"/>
          <w:szCs w:val="22"/>
          <w:u w:val="single"/>
          <w:lang w:val="es-AR" w:eastAsia="es-AR"/>
        </w:rPr>
      </w:pPr>
    </w:p>
    <w:p w:rsidR="001959AB" w:rsidRDefault="001959AB" w:rsidP="007C4827">
      <w:pPr>
        <w:autoSpaceDE w:val="0"/>
        <w:autoSpaceDN w:val="0"/>
        <w:adjustRightInd w:val="0"/>
        <w:ind w:left="0"/>
        <w:jc w:val="left"/>
        <w:rPr>
          <w:rFonts w:ascii="Arial" w:hAnsi="Arial" w:cs="Arial"/>
          <w:color w:val="000000"/>
          <w:sz w:val="22"/>
          <w:szCs w:val="22"/>
          <w:u w:val="single"/>
          <w:lang w:val="es-AR" w:eastAsia="es-AR"/>
        </w:rPr>
      </w:pPr>
    </w:p>
    <w:p w:rsidR="003D1428" w:rsidRDefault="003D1428" w:rsidP="00AF2A6F">
      <w:pPr>
        <w:numPr>
          <w:ilvl w:val="0"/>
          <w:numId w:val="4"/>
        </w:numPr>
        <w:rPr>
          <w:rFonts w:ascii="Arial" w:hAnsi="Arial" w:cs="Arial"/>
          <w:b/>
          <w:bCs/>
          <w:sz w:val="24"/>
          <w:szCs w:val="24"/>
          <w:lang w:val="es-AR" w:eastAsia="en-US"/>
        </w:rPr>
      </w:pPr>
      <w:r>
        <w:rPr>
          <w:rFonts w:ascii="Arial" w:hAnsi="Arial" w:cs="Arial"/>
          <w:b/>
          <w:bCs/>
          <w:sz w:val="24"/>
          <w:szCs w:val="24"/>
        </w:rPr>
        <w:t>Referente al personal</w:t>
      </w:r>
    </w:p>
    <w:p w:rsidR="001959AB" w:rsidRDefault="001959AB" w:rsidP="003D1428">
      <w:pPr>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Pr>
          <w:rFonts w:ascii="Arial" w:hAnsi="Arial" w:cs="Arial"/>
          <w:color w:val="000000"/>
          <w:sz w:val="24"/>
          <w:szCs w:val="24"/>
        </w:rPr>
        <w:t>El personal de la empresa contratista deberá ser idóneo, estar provisto de indumentaria e identificación adecuada, y los elementos de seguridad establecidos por los organismos que regulan la actividad.</w:t>
      </w:r>
    </w:p>
    <w:p w:rsidR="003D1428" w:rsidRDefault="003D1428" w:rsidP="003D1428">
      <w:pPr>
        <w:ind w:left="642"/>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La empresa contratista queda obligada a ocupar el personal que necesite en sus respectivas especialidades con las habilitaciones y matrículas que requiera la normativa, con arreglo a las disposiciones laborales vigentes.</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El personal de la empresa contratista deberá observar estrictamente las disposiciones de no fumar en áreas restringidas y en general en todos aquellos sectores en los que no se encuentre permitido.</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 xml:space="preserve"> El personal utilizado por la Contratista para efectuar los trabajos objeto del presente llamado a concurso, no tiene ningún tipo o forma de relación de dependencia con el Comitente</w:t>
      </w:r>
      <w:r>
        <w:rPr>
          <w:rFonts w:ascii="Arial" w:hAnsi="Arial" w:cs="Arial"/>
          <w:color w:val="000000"/>
          <w:sz w:val="24"/>
          <w:szCs w:val="24"/>
        </w:rPr>
        <w:t xml:space="preserve">. </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No obstante que el personal del contratista no guarda relación alguna con el Comitente, Aeropuertos Argentina 2000 podrá ordenar el retiro del Aeropuerto de todo personal que por incapacidad, mala fe, conducta o cualquier otra falta perjudique o ponga en riesgo la correcta ejecución de los trabajos o la imagen de AA2000.</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Los uniformes de trabajo, equipos y herramientas del Contratista deberán llevar impreso el logo y el nombre de su empresa y/o el del Concesionario según este le indique oportunamente.</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Cada trabajador deberá estar munido de las protecciones individuales contra accidentes más adecuadas para el cumplimiento de sus tareas.</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Las actividades objeto del presente Contrato deberán cumplirse en zonas de alto ruido; estará a cargo del Contratista la provisión a su personal de apropiados medios de protección acústica, eximiendo y manteniendo indemne al Concesionario de las responsabilidades derivadas del tipo de trabajo descrito.</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El Contratista deberá, reemplazar inmediatamente las personas que a criterio exclusivo del Concesionario resultaran no gratas por su comportamiento; carentes de los requisitos profesionales necesarios; no gratas por cualquier transgresión a las disposiciones normativas y/o aeroportuarias en vigencia; no aptas para la obtención de las Credenciales de acceso en ámbitos aeroportuarios; desprovistas de Credencial de acceso señalado en el punto anterior como consecuencia de olvidos o revocaciones.</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lastRenderedPageBreak/>
        <w:t>El Contratista asumirá a su cargo todas las consecuencias derivadas de eventuales infracciones que su personal pudiera cometer con relación a las leyes, reglamentos, prescripciones y normativas en vigencia, incluso las aeroportuarias.</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El Contratista deberá observar todas las normas de procedimiento al comienzo de los trabajos y/o las relativas a la prevención de accidentes, a la higiene y al cuidado de la salud de su personal.</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El Contratista se compromete a que su personal respete todas las disposiciones y los procedimientos que serán impartidos por las personas a cargo de la vigilancia y custodia afectadas a tal servicio por el Concesionario aceptando y sometiendo al personal citado a todos los controles, las verificaciones y las inspecciones que fueran dispuestas por el Concesionario.</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El cumplimiento de todas las obligaciones derivadas de la normativa vigente y sus posteriores modificaciones que pudieran surgir relacionados con: a) la prevención de accidentes de trabajo; b) la higiene del trabajo; c) los seguros sociales y las cargas previsionales previstas como protección de los empleados.</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La aplicación de señales reglamentarias y/o las requeridas por el Concesionario, incluidas las diurnas y nocturnas de tipo aeronáutico, cuando sea necesario ejecutar operaciones en el Área de Movimiento de Aeronaves.</w:t>
      </w:r>
    </w:p>
    <w:p w:rsidR="003D1428" w:rsidRDefault="003D1428" w:rsidP="003D1428">
      <w:pPr>
        <w:pStyle w:val="Prrafodelista"/>
        <w:rPr>
          <w:rFonts w:ascii="Arial" w:hAnsi="Arial" w:cs="Arial"/>
          <w:color w:val="000000"/>
          <w:sz w:val="24"/>
          <w:szCs w:val="24"/>
        </w:rPr>
      </w:pPr>
    </w:p>
    <w:p w:rsidR="003D1428" w:rsidRDefault="003D1428" w:rsidP="00014F58">
      <w:pPr>
        <w:numPr>
          <w:ilvl w:val="1"/>
          <w:numId w:val="4"/>
        </w:numPr>
        <w:rPr>
          <w:rFonts w:ascii="Arial" w:hAnsi="Arial" w:cs="Arial"/>
          <w:color w:val="000000"/>
          <w:sz w:val="24"/>
          <w:szCs w:val="24"/>
        </w:rPr>
      </w:pPr>
      <w:r w:rsidRPr="003D1428">
        <w:rPr>
          <w:rFonts w:ascii="Arial" w:hAnsi="Arial" w:cs="Arial"/>
          <w:color w:val="000000"/>
          <w:sz w:val="24"/>
          <w:szCs w:val="24"/>
        </w:rPr>
        <w:t>Durante la ejecución del Contrato, otros contratistas o subcontratistas podrían estar realizando tareas en forma simultánea con el Contratista y en una misma área. En ese supuesto el Contratista deberá garantizar la máxima colaboración con las otras empresas de manera que ninguna dificultad adicional y/o problemas de coordinación comprometan la continuidad operativa aeroportuaria, la seguridad de los vuelos, la seguridad aeroportuaria y/o perjudiquen de alguna manera al Concesionario.</w:t>
      </w:r>
    </w:p>
    <w:p w:rsidR="003D1428" w:rsidRDefault="003D1428" w:rsidP="003D1428">
      <w:pPr>
        <w:pStyle w:val="Prrafodelista"/>
        <w:rPr>
          <w:rFonts w:ascii="Arial" w:hAnsi="Arial" w:cs="Arial"/>
          <w:color w:val="000000"/>
          <w:sz w:val="24"/>
          <w:szCs w:val="24"/>
        </w:rPr>
      </w:pPr>
    </w:p>
    <w:p w:rsidR="003D1428" w:rsidRPr="003D1428" w:rsidRDefault="003D1428" w:rsidP="003D1428">
      <w:pPr>
        <w:ind w:left="0"/>
        <w:rPr>
          <w:rFonts w:ascii="Arial" w:hAnsi="Arial" w:cs="Arial"/>
          <w:b/>
          <w:bCs/>
          <w:sz w:val="24"/>
        </w:rPr>
      </w:pPr>
    </w:p>
    <w:p w:rsidR="00CA3FF0" w:rsidRPr="00CA3FF0" w:rsidRDefault="00CA3FF0" w:rsidP="00014F58">
      <w:pPr>
        <w:numPr>
          <w:ilvl w:val="0"/>
          <w:numId w:val="4"/>
        </w:numPr>
        <w:rPr>
          <w:rFonts w:ascii="Arial" w:hAnsi="Arial" w:cs="Arial"/>
          <w:b/>
          <w:bCs/>
          <w:sz w:val="24"/>
          <w:szCs w:val="24"/>
          <w:lang w:val="es-AR" w:eastAsia="en-US"/>
        </w:rPr>
      </w:pPr>
      <w:r>
        <w:rPr>
          <w:rFonts w:ascii="Arial" w:hAnsi="Arial" w:cs="Arial"/>
          <w:b/>
          <w:bCs/>
          <w:sz w:val="24"/>
          <w:szCs w:val="24"/>
        </w:rPr>
        <w:t>Penalidades. Rescisión de contrato</w:t>
      </w:r>
    </w:p>
    <w:p w:rsidR="00CA3FF0" w:rsidRDefault="00CA3FF0" w:rsidP="00CA3FF0">
      <w:pPr>
        <w:ind w:left="360"/>
        <w:rPr>
          <w:rFonts w:ascii="Arial" w:hAnsi="Arial" w:cs="Arial"/>
          <w:b/>
          <w:bCs/>
          <w:sz w:val="24"/>
          <w:szCs w:val="24"/>
          <w:lang w:val="es-AR" w:eastAsia="en-US"/>
        </w:rPr>
      </w:pPr>
    </w:p>
    <w:p w:rsidR="00CA3FF0" w:rsidRPr="00CA3FF0" w:rsidRDefault="00CA3FF0" w:rsidP="00014F58">
      <w:pPr>
        <w:numPr>
          <w:ilvl w:val="1"/>
          <w:numId w:val="4"/>
        </w:numPr>
        <w:spacing w:before="60" w:after="120"/>
        <w:rPr>
          <w:rFonts w:ascii="Arial" w:hAnsi="Arial" w:cs="Arial"/>
          <w:sz w:val="24"/>
          <w:szCs w:val="24"/>
          <w:u w:val="single"/>
          <w:lang w:val="es-AR" w:eastAsia="en-US"/>
        </w:rPr>
      </w:pPr>
      <w:r>
        <w:rPr>
          <w:rFonts w:ascii="Arial" w:hAnsi="Arial" w:cs="Arial"/>
          <w:sz w:val="24"/>
          <w:szCs w:val="24"/>
          <w:u w:val="single"/>
        </w:rPr>
        <w:t>Penalidades</w:t>
      </w:r>
    </w:p>
    <w:p w:rsidR="00CA3FF0" w:rsidRDefault="00CA3FF0" w:rsidP="00CA3FF0">
      <w:pPr>
        <w:rPr>
          <w:rFonts w:ascii="Arial" w:hAnsi="Arial" w:cs="Arial"/>
          <w:color w:val="000000"/>
          <w:sz w:val="24"/>
          <w:szCs w:val="24"/>
        </w:rPr>
      </w:pPr>
      <w:r>
        <w:rPr>
          <w:rFonts w:ascii="Arial" w:hAnsi="Arial" w:cs="Arial"/>
          <w:color w:val="000000"/>
          <w:sz w:val="24"/>
          <w:szCs w:val="24"/>
        </w:rPr>
        <w:t>Por cada incumplimiento – acta de inconformidad- del Contratista, el Concesionario podrá aplicar las siguientes penalidades.</w:t>
      </w:r>
    </w:p>
    <w:p w:rsidR="00CA3FF0" w:rsidRDefault="00CA3FF0" w:rsidP="00CA3FF0">
      <w:pPr>
        <w:ind w:left="705"/>
        <w:rPr>
          <w:rFonts w:ascii="Arial" w:hAnsi="Arial" w:cs="Arial"/>
          <w:color w:val="000000"/>
          <w:sz w:val="24"/>
          <w:szCs w:val="24"/>
        </w:rPr>
      </w:pPr>
    </w:p>
    <w:p w:rsidR="00CA3FF0" w:rsidRPr="00CA3FF0" w:rsidRDefault="00CA3FF0" w:rsidP="00014F58">
      <w:pPr>
        <w:numPr>
          <w:ilvl w:val="2"/>
          <w:numId w:val="4"/>
        </w:numPr>
        <w:rPr>
          <w:rFonts w:ascii="Arial" w:hAnsi="Arial" w:cs="Arial"/>
          <w:b/>
          <w:bCs/>
          <w:color w:val="FF0000"/>
          <w:sz w:val="24"/>
          <w:szCs w:val="24"/>
        </w:rPr>
      </w:pPr>
      <w:r>
        <w:rPr>
          <w:rFonts w:ascii="Arial" w:hAnsi="Arial" w:cs="Arial"/>
          <w:color w:val="000000"/>
          <w:sz w:val="24"/>
          <w:szCs w:val="24"/>
        </w:rPr>
        <w:t xml:space="preserve">En los supuestos de prestaciones insatisfactorias debidamente asentadas en el libro de Actas o documento previsto al efecto, cualquiera fuere la afectación producida, se aplicará al Contratista una multa del </w:t>
      </w:r>
      <w:r w:rsidRPr="00536411">
        <w:rPr>
          <w:rFonts w:ascii="Arial" w:hAnsi="Arial" w:cs="Arial"/>
          <w:sz w:val="24"/>
          <w:szCs w:val="24"/>
        </w:rPr>
        <w:t>1% al 10</w:t>
      </w:r>
      <w:r>
        <w:rPr>
          <w:rFonts w:ascii="Arial" w:hAnsi="Arial" w:cs="Arial"/>
          <w:color w:val="000000"/>
          <w:sz w:val="24"/>
          <w:szCs w:val="24"/>
        </w:rPr>
        <w:t>% del abono mensual a considerar por la Gerencia de Mantenimiento.</w:t>
      </w:r>
      <w:r>
        <w:rPr>
          <w:rFonts w:ascii="Arial" w:hAnsi="Arial" w:cs="Arial"/>
          <w:color w:val="1F497D"/>
          <w:sz w:val="24"/>
          <w:szCs w:val="24"/>
        </w:rPr>
        <w:t xml:space="preserve"> </w:t>
      </w:r>
    </w:p>
    <w:p w:rsidR="00CA3FF0" w:rsidRDefault="00CA3FF0" w:rsidP="00CA3FF0">
      <w:pPr>
        <w:ind w:left="1284"/>
        <w:rPr>
          <w:rFonts w:ascii="Arial" w:hAnsi="Arial" w:cs="Arial"/>
          <w:b/>
          <w:bCs/>
          <w:color w:val="FF0000"/>
          <w:sz w:val="24"/>
          <w:szCs w:val="24"/>
        </w:rPr>
      </w:pPr>
    </w:p>
    <w:p w:rsidR="00CA3FF0" w:rsidRDefault="00CA3FF0" w:rsidP="00014F58">
      <w:pPr>
        <w:numPr>
          <w:ilvl w:val="2"/>
          <w:numId w:val="4"/>
        </w:numPr>
        <w:rPr>
          <w:rFonts w:ascii="Arial" w:hAnsi="Arial" w:cs="Arial"/>
          <w:b/>
          <w:bCs/>
          <w:color w:val="FF0000"/>
          <w:sz w:val="24"/>
          <w:szCs w:val="24"/>
        </w:rPr>
      </w:pPr>
      <w:r w:rsidRPr="00CA3FF0">
        <w:rPr>
          <w:rFonts w:ascii="Arial" w:hAnsi="Arial" w:cs="Arial"/>
          <w:color w:val="000000"/>
          <w:sz w:val="24"/>
          <w:szCs w:val="24"/>
        </w:rPr>
        <w:t xml:space="preserve">En caso de incumplimiento de la programación de las prestaciones del cual se derive una ausencia o retraso en el cumplimiento de las obligaciones del Contrato, el contratista será pasible de la aplicación de una multa </w:t>
      </w:r>
      <w:r w:rsidRPr="007B75B9">
        <w:rPr>
          <w:rFonts w:ascii="Arial" w:hAnsi="Arial" w:cs="Arial"/>
          <w:sz w:val="24"/>
          <w:szCs w:val="24"/>
        </w:rPr>
        <w:t>de 5% al 15%</w:t>
      </w:r>
      <w:r w:rsidRPr="00CA3FF0">
        <w:rPr>
          <w:rFonts w:ascii="Arial" w:hAnsi="Arial" w:cs="Arial"/>
          <w:color w:val="000000"/>
          <w:sz w:val="24"/>
          <w:szCs w:val="24"/>
        </w:rPr>
        <w:t xml:space="preserve"> del abono mensual por cada incumplimiento, a considerar por la Gerencia de Mantenimiento.</w:t>
      </w:r>
    </w:p>
    <w:p w:rsidR="00CA3FF0" w:rsidRDefault="00CA3FF0" w:rsidP="00CA3FF0">
      <w:pPr>
        <w:pStyle w:val="Prrafodelista"/>
        <w:rPr>
          <w:rFonts w:ascii="Arial" w:hAnsi="Arial" w:cs="Arial"/>
          <w:color w:val="000000"/>
          <w:sz w:val="24"/>
          <w:szCs w:val="24"/>
        </w:rPr>
      </w:pPr>
    </w:p>
    <w:p w:rsidR="001959AB" w:rsidRDefault="001959AB" w:rsidP="00CA3FF0">
      <w:pPr>
        <w:pStyle w:val="Prrafodelista"/>
        <w:rPr>
          <w:rFonts w:ascii="Arial" w:hAnsi="Arial" w:cs="Arial"/>
          <w:color w:val="000000"/>
          <w:sz w:val="24"/>
          <w:szCs w:val="24"/>
        </w:rPr>
      </w:pPr>
    </w:p>
    <w:p w:rsidR="00CA3FF0" w:rsidRDefault="00CA3FF0" w:rsidP="00014F58">
      <w:pPr>
        <w:numPr>
          <w:ilvl w:val="2"/>
          <w:numId w:val="4"/>
        </w:numPr>
        <w:rPr>
          <w:rFonts w:ascii="Arial" w:hAnsi="Arial" w:cs="Arial"/>
          <w:b/>
          <w:bCs/>
          <w:color w:val="FF0000"/>
          <w:sz w:val="24"/>
          <w:szCs w:val="24"/>
        </w:rPr>
      </w:pPr>
      <w:r w:rsidRPr="00CA3FF0">
        <w:rPr>
          <w:rFonts w:ascii="Arial" w:hAnsi="Arial" w:cs="Arial"/>
          <w:color w:val="000000"/>
          <w:sz w:val="24"/>
          <w:szCs w:val="24"/>
        </w:rPr>
        <w:t xml:space="preserve">En caso de inobservancia por parte del Contratista, sus dependientes y/o empleados de las disposiciones de la Policía de Seguridad Aeroportuaria, Policía Federal Argentina, el ORSNA, el jefe del Aeropuerto y/o ANAC, el Administrador del Aeropuerto, el Concesionario, Gerente de Mantenimiento y toda otra autoridad competente en la materia objeto del Contrato, el Contratista será pasible de la aplicación de una multa de </w:t>
      </w:r>
      <w:r w:rsidRPr="00536411">
        <w:rPr>
          <w:rFonts w:ascii="Arial" w:hAnsi="Arial" w:cs="Arial"/>
          <w:sz w:val="24"/>
          <w:szCs w:val="24"/>
        </w:rPr>
        <w:t>entre 30% y 50%</w:t>
      </w:r>
      <w:r w:rsidRPr="00CA3FF0">
        <w:rPr>
          <w:rFonts w:ascii="Arial" w:hAnsi="Arial" w:cs="Arial"/>
          <w:color w:val="000000"/>
          <w:sz w:val="24"/>
          <w:szCs w:val="24"/>
        </w:rPr>
        <w:t xml:space="preserve"> del abono mensual, según la gravedad del hecho y a determinar por el Administrador.</w:t>
      </w:r>
    </w:p>
    <w:p w:rsidR="00CA3FF0" w:rsidRDefault="00CA3FF0" w:rsidP="00CA3FF0">
      <w:pPr>
        <w:pStyle w:val="Prrafodelista"/>
        <w:rPr>
          <w:rFonts w:ascii="Arial" w:hAnsi="Arial" w:cs="Arial"/>
          <w:color w:val="000000"/>
          <w:sz w:val="24"/>
          <w:szCs w:val="24"/>
        </w:rPr>
      </w:pPr>
    </w:p>
    <w:p w:rsidR="00CA3FF0" w:rsidRDefault="00CA3FF0" w:rsidP="00014F58">
      <w:pPr>
        <w:numPr>
          <w:ilvl w:val="2"/>
          <w:numId w:val="4"/>
        </w:numPr>
        <w:rPr>
          <w:rFonts w:ascii="Arial" w:hAnsi="Arial" w:cs="Arial"/>
          <w:b/>
          <w:bCs/>
          <w:color w:val="FF0000"/>
          <w:sz w:val="24"/>
          <w:szCs w:val="24"/>
        </w:rPr>
      </w:pPr>
      <w:r w:rsidRPr="00CA3FF0">
        <w:rPr>
          <w:rFonts w:ascii="Arial" w:hAnsi="Arial" w:cs="Arial"/>
          <w:color w:val="000000"/>
          <w:sz w:val="24"/>
          <w:szCs w:val="24"/>
        </w:rPr>
        <w:t xml:space="preserve">En caso de inobservancia por parte del Contratista, sus dependientes y/o empleados de cualquier otra obligación contractual, el Contratista será pasible de la aplicación de una multa del 5% </w:t>
      </w:r>
      <w:r w:rsidRPr="00536411">
        <w:rPr>
          <w:rFonts w:ascii="Arial" w:hAnsi="Arial" w:cs="Arial"/>
          <w:sz w:val="24"/>
          <w:szCs w:val="24"/>
        </w:rPr>
        <w:t>al 15%</w:t>
      </w:r>
      <w:r w:rsidRPr="00CA3FF0">
        <w:rPr>
          <w:rFonts w:ascii="Arial" w:hAnsi="Arial" w:cs="Arial"/>
          <w:color w:val="000000"/>
          <w:sz w:val="24"/>
          <w:szCs w:val="24"/>
        </w:rPr>
        <w:t xml:space="preserve"> del abono mensual a considerar por la Gerencia de Mantenimiento.</w:t>
      </w:r>
    </w:p>
    <w:p w:rsidR="00CA3FF0" w:rsidRDefault="00CA3FF0" w:rsidP="00CA3FF0">
      <w:pPr>
        <w:pStyle w:val="Prrafodelista"/>
        <w:rPr>
          <w:rFonts w:ascii="Arial" w:hAnsi="Arial" w:cs="Arial"/>
          <w:color w:val="000000"/>
          <w:sz w:val="24"/>
          <w:szCs w:val="24"/>
        </w:rPr>
      </w:pPr>
    </w:p>
    <w:p w:rsidR="00CA3FF0" w:rsidRDefault="00CA3FF0" w:rsidP="00014F58">
      <w:pPr>
        <w:numPr>
          <w:ilvl w:val="2"/>
          <w:numId w:val="4"/>
        </w:numPr>
        <w:rPr>
          <w:rFonts w:ascii="Arial" w:hAnsi="Arial" w:cs="Arial"/>
          <w:b/>
          <w:bCs/>
          <w:color w:val="FF0000"/>
          <w:sz w:val="24"/>
          <w:szCs w:val="24"/>
        </w:rPr>
      </w:pPr>
      <w:r w:rsidRPr="00CA3FF0">
        <w:rPr>
          <w:rFonts w:ascii="Arial" w:hAnsi="Arial" w:cs="Arial"/>
          <w:color w:val="000000"/>
          <w:sz w:val="24"/>
          <w:szCs w:val="24"/>
        </w:rPr>
        <w:t>Cualquier incumplimiento, hecho u omisión del Contratista, sus dependientes y/o empleados por el cual se apliquen sanciones al concesionario por parte del ORSNA, el Concedente o cualquier otra autoridad administrativa o judicial generará una multa a favor del Concesionario que deberá ser abonada por el Contratista equivalente al doble de la multa que eventualmente se le haya aplicado al Concesionario, independientemente que el Concesionario haya recurrido la sanción o eventualmente obtenga su revocación y sin perjuicio de la reparación íntegra de todos los daños y perjuicios ocasionados.</w:t>
      </w:r>
    </w:p>
    <w:p w:rsidR="00CA3FF0" w:rsidRDefault="00CA3FF0" w:rsidP="00CA3FF0">
      <w:pPr>
        <w:pStyle w:val="Prrafodelista"/>
        <w:rPr>
          <w:rFonts w:ascii="Arial" w:hAnsi="Arial" w:cs="Arial"/>
          <w:color w:val="000000"/>
          <w:sz w:val="24"/>
          <w:szCs w:val="24"/>
        </w:rPr>
      </w:pPr>
    </w:p>
    <w:p w:rsidR="00CA3FF0" w:rsidRDefault="00CA3FF0" w:rsidP="00014F58">
      <w:pPr>
        <w:numPr>
          <w:ilvl w:val="2"/>
          <w:numId w:val="4"/>
        </w:numPr>
        <w:rPr>
          <w:rFonts w:ascii="Arial" w:hAnsi="Arial" w:cs="Arial"/>
          <w:b/>
          <w:bCs/>
          <w:color w:val="FF0000"/>
          <w:sz w:val="24"/>
          <w:szCs w:val="24"/>
        </w:rPr>
      </w:pPr>
      <w:r w:rsidRPr="00CA3FF0">
        <w:rPr>
          <w:rFonts w:ascii="Arial" w:hAnsi="Arial" w:cs="Arial"/>
          <w:color w:val="000000"/>
          <w:sz w:val="24"/>
          <w:szCs w:val="24"/>
        </w:rPr>
        <w:t>En el caso que se apliquen al Concesionario sanciones de apercibimiento o similares por el ORSNA, el Concedente o cualquier autoridad administrativa o judicial, el Contratista deberá abonar una multa del 50% del abono mensual por cada sanción aplicada al Concesionario sin perjuicio de la reparación integral de todos los daños y perjuicios que ello genere.</w:t>
      </w:r>
    </w:p>
    <w:p w:rsidR="00CA3FF0" w:rsidRDefault="00CA3FF0" w:rsidP="00CA3FF0">
      <w:pPr>
        <w:pStyle w:val="Prrafodelista"/>
        <w:rPr>
          <w:rFonts w:ascii="Arial" w:hAnsi="Arial" w:cs="Arial"/>
          <w:color w:val="000000"/>
          <w:sz w:val="24"/>
          <w:szCs w:val="24"/>
        </w:rPr>
      </w:pPr>
    </w:p>
    <w:p w:rsidR="00CA3FF0" w:rsidRPr="00CA3FF0" w:rsidRDefault="00CA3FF0" w:rsidP="00014F58">
      <w:pPr>
        <w:numPr>
          <w:ilvl w:val="2"/>
          <w:numId w:val="4"/>
        </w:numPr>
        <w:rPr>
          <w:rFonts w:ascii="Arial" w:hAnsi="Arial" w:cs="Arial"/>
          <w:b/>
          <w:bCs/>
          <w:color w:val="FF0000"/>
          <w:sz w:val="24"/>
          <w:szCs w:val="24"/>
        </w:rPr>
      </w:pPr>
      <w:r w:rsidRPr="00CA3FF0">
        <w:rPr>
          <w:rFonts w:ascii="Arial" w:hAnsi="Arial" w:cs="Arial"/>
          <w:color w:val="000000"/>
          <w:sz w:val="24"/>
          <w:szCs w:val="24"/>
        </w:rPr>
        <w:t xml:space="preserve">Los importes de las multas señaladas en este artículo serán descontados por el Concesionario de cualquier suma que adeude al Contratista, pudiendo además el Concesionario afectar a estos fines la garantía de cumplimiento del Contrato otorgada con motivo de su celebración.        </w:t>
      </w:r>
    </w:p>
    <w:p w:rsidR="00CA3FF0" w:rsidRDefault="00CA3FF0" w:rsidP="00CA3FF0">
      <w:pPr>
        <w:spacing w:before="60" w:after="120"/>
        <w:rPr>
          <w:rFonts w:ascii="Arial" w:hAnsi="Arial" w:cs="Arial"/>
          <w:sz w:val="24"/>
          <w:szCs w:val="24"/>
          <w:u w:val="single"/>
        </w:rPr>
      </w:pPr>
    </w:p>
    <w:p w:rsidR="00CA3FF0" w:rsidRPr="00CA3FF0" w:rsidRDefault="00CA3FF0" w:rsidP="00014F58">
      <w:pPr>
        <w:numPr>
          <w:ilvl w:val="1"/>
          <w:numId w:val="4"/>
        </w:numPr>
        <w:spacing w:before="60" w:after="120"/>
        <w:rPr>
          <w:rFonts w:ascii="Arial" w:hAnsi="Arial" w:cs="Arial"/>
          <w:sz w:val="24"/>
          <w:szCs w:val="24"/>
        </w:rPr>
      </w:pPr>
      <w:r w:rsidRPr="00CA3FF0">
        <w:rPr>
          <w:rFonts w:ascii="Arial" w:hAnsi="Arial" w:cs="Arial"/>
          <w:sz w:val="24"/>
          <w:szCs w:val="24"/>
          <w:u w:val="single"/>
        </w:rPr>
        <w:t>Rescisión de contrato</w:t>
      </w:r>
    </w:p>
    <w:p w:rsidR="00CA3FF0" w:rsidRDefault="00CA3FF0" w:rsidP="00CA3FF0">
      <w:pPr>
        <w:pStyle w:val="Textoindep2"/>
        <w:ind w:left="1701"/>
        <w:rPr>
          <w:sz w:val="24"/>
          <w:szCs w:val="24"/>
          <w:lang w:val="es-MX"/>
        </w:rPr>
      </w:pPr>
      <w:r>
        <w:rPr>
          <w:sz w:val="24"/>
          <w:szCs w:val="24"/>
          <w:lang w:val="es-MX"/>
        </w:rPr>
        <w:t xml:space="preserve">El Concesionario podrá rescindir el Contrato por culpa del Contratista de pleno derecho y sin necesidad de intimación alguna, en los siguientes casos: </w:t>
      </w:r>
    </w:p>
    <w:p w:rsidR="00CA3FF0" w:rsidRDefault="00CA3FF0" w:rsidP="00CA3FF0">
      <w:pPr>
        <w:pStyle w:val="Textoindep2"/>
        <w:ind w:left="1701"/>
        <w:rPr>
          <w:sz w:val="24"/>
          <w:szCs w:val="24"/>
          <w:lang w:val="es-MX"/>
        </w:rPr>
      </w:pPr>
    </w:p>
    <w:p w:rsidR="00CA3FF0" w:rsidRDefault="00CA3FF0" w:rsidP="00014F58">
      <w:pPr>
        <w:pStyle w:val="Textoindep2"/>
        <w:numPr>
          <w:ilvl w:val="0"/>
          <w:numId w:val="5"/>
        </w:numPr>
        <w:ind w:left="1701"/>
        <w:rPr>
          <w:sz w:val="24"/>
          <w:szCs w:val="24"/>
          <w:lang w:val="es-MX"/>
        </w:rPr>
      </w:pPr>
      <w:r>
        <w:rPr>
          <w:sz w:val="24"/>
          <w:szCs w:val="24"/>
          <w:lang w:val="es-MX"/>
        </w:rPr>
        <w:t>Cuando el Contratista incurra en tres (3) incumplimientos sancionados con multas de acuerdo a lo previsto en presente Pliego.</w:t>
      </w:r>
    </w:p>
    <w:p w:rsidR="00CA3FF0" w:rsidRDefault="00CA3FF0" w:rsidP="00014F58">
      <w:pPr>
        <w:pStyle w:val="Textoindep2"/>
        <w:numPr>
          <w:ilvl w:val="0"/>
          <w:numId w:val="5"/>
        </w:numPr>
        <w:ind w:left="1701"/>
        <w:rPr>
          <w:sz w:val="24"/>
          <w:szCs w:val="24"/>
          <w:lang w:val="es-MX"/>
        </w:rPr>
      </w:pPr>
      <w:r>
        <w:rPr>
          <w:sz w:val="24"/>
          <w:szCs w:val="24"/>
          <w:lang w:val="es-MX"/>
        </w:rPr>
        <w:t>Cuando el Contratista o sus dependientes violen las normas de seguridad aeroportuarias vigentes en el Aeropuerto.</w:t>
      </w:r>
    </w:p>
    <w:p w:rsidR="00CA3FF0" w:rsidRDefault="00CA3FF0" w:rsidP="00014F58">
      <w:pPr>
        <w:pStyle w:val="Textoindep2"/>
        <w:numPr>
          <w:ilvl w:val="0"/>
          <w:numId w:val="5"/>
        </w:numPr>
        <w:ind w:left="1701"/>
        <w:rPr>
          <w:sz w:val="24"/>
          <w:szCs w:val="24"/>
          <w:lang w:val="es-MX"/>
        </w:rPr>
      </w:pPr>
      <w:r>
        <w:rPr>
          <w:sz w:val="24"/>
          <w:szCs w:val="24"/>
          <w:lang w:val="es-MX"/>
        </w:rPr>
        <w:lastRenderedPageBreak/>
        <w:t>Cuando el Contratista o sus dependientes realicen actos y/o conductas que pongan o pudieren poner en peligro la seguridad de los vuelos, de los pasajeros y/o de las instalaciones aeroportuarias en general.</w:t>
      </w:r>
    </w:p>
    <w:p w:rsidR="00CA3FF0" w:rsidRDefault="00CA3FF0" w:rsidP="00014F58">
      <w:pPr>
        <w:pStyle w:val="Textoindep2"/>
        <w:numPr>
          <w:ilvl w:val="0"/>
          <w:numId w:val="5"/>
        </w:numPr>
        <w:ind w:left="1701"/>
        <w:rPr>
          <w:sz w:val="24"/>
          <w:szCs w:val="24"/>
          <w:lang w:val="es-MX"/>
        </w:rPr>
      </w:pPr>
      <w:r>
        <w:rPr>
          <w:sz w:val="24"/>
          <w:szCs w:val="24"/>
          <w:lang w:val="es-MX"/>
        </w:rPr>
        <w:t>Cuando el Contratista realice actos y/o conductas que afecten o comprometan la continuidad operativa aeroportuaria.</w:t>
      </w:r>
    </w:p>
    <w:p w:rsidR="00CA3FF0" w:rsidRDefault="00CA3FF0" w:rsidP="00014F58">
      <w:pPr>
        <w:pStyle w:val="Textoindep2"/>
        <w:numPr>
          <w:ilvl w:val="0"/>
          <w:numId w:val="5"/>
        </w:numPr>
        <w:ind w:left="1701"/>
        <w:rPr>
          <w:sz w:val="24"/>
          <w:szCs w:val="24"/>
          <w:lang w:val="es-MX"/>
        </w:rPr>
      </w:pPr>
      <w:r>
        <w:rPr>
          <w:sz w:val="24"/>
          <w:szCs w:val="24"/>
          <w:lang w:val="es-MX"/>
        </w:rPr>
        <w:t>Cuando el Contratista por cualquier motivo no imputable al Concesionario, interrumpa la prestación del servicio objeto del Pliego por un período mayor a 24 horas.</w:t>
      </w:r>
    </w:p>
    <w:p w:rsidR="00CA3FF0" w:rsidRDefault="00CA3FF0" w:rsidP="00014F58">
      <w:pPr>
        <w:pStyle w:val="Textoindep2"/>
        <w:numPr>
          <w:ilvl w:val="0"/>
          <w:numId w:val="5"/>
        </w:numPr>
        <w:ind w:left="1701"/>
        <w:rPr>
          <w:sz w:val="24"/>
          <w:szCs w:val="24"/>
          <w:lang w:val="es-MX"/>
        </w:rPr>
      </w:pPr>
      <w:r>
        <w:rPr>
          <w:sz w:val="24"/>
          <w:szCs w:val="24"/>
          <w:lang w:val="es-MX"/>
        </w:rPr>
        <w:t>Cuando el Contratista sea declarado en quiebra o se inicie un proceso de liquidación, se le nombre un administrador o síndico, o se presente en concurso o acuerdo preventivo extrajudicial y/o de cualquier forma se produzca su insolvencia y/o cesación de pagos, o si efectúa algún acto u ocurre algún hecho que tenga efecto similar a alguno de estos actos o hechos.</w:t>
      </w:r>
    </w:p>
    <w:p w:rsidR="00CA3FF0" w:rsidRDefault="00CA3FF0" w:rsidP="00014F58">
      <w:pPr>
        <w:pStyle w:val="Textoindep2"/>
        <w:numPr>
          <w:ilvl w:val="0"/>
          <w:numId w:val="5"/>
        </w:numPr>
        <w:ind w:left="1701"/>
        <w:rPr>
          <w:sz w:val="24"/>
          <w:szCs w:val="24"/>
          <w:lang w:val="es-MX"/>
        </w:rPr>
      </w:pPr>
      <w:r>
        <w:rPr>
          <w:sz w:val="24"/>
          <w:szCs w:val="24"/>
          <w:lang w:val="es-MX"/>
        </w:rPr>
        <w:t>En caso que el Contratista ceda total o parcialmente el Contrato, sin autorización previa y escrita del Concesionario.</w:t>
      </w:r>
    </w:p>
    <w:p w:rsidR="00CA3FF0" w:rsidRDefault="00CA3FF0" w:rsidP="00CA3FF0">
      <w:pPr>
        <w:pStyle w:val="Textoindep2"/>
        <w:ind w:left="1701"/>
        <w:rPr>
          <w:sz w:val="24"/>
          <w:szCs w:val="24"/>
          <w:lang w:val="es-MX"/>
        </w:rPr>
      </w:pPr>
    </w:p>
    <w:p w:rsidR="00CA3FF0" w:rsidRDefault="00CA3FF0" w:rsidP="00CA3FF0">
      <w:pPr>
        <w:pStyle w:val="Textoindep2"/>
        <w:ind w:left="1701"/>
        <w:rPr>
          <w:sz w:val="24"/>
          <w:szCs w:val="24"/>
          <w:lang w:val="es-MX"/>
        </w:rPr>
      </w:pPr>
      <w:r>
        <w:rPr>
          <w:sz w:val="24"/>
          <w:szCs w:val="24"/>
          <w:lang w:val="es-MX"/>
        </w:rPr>
        <w:t>En todos estos casos el Concesionario podrá ejecutar la garantía de cumplimiento de contrato y las otras que tuviera a su disposición y reclamar adicionalmente los daños y perjuicios que esta resolución culpable le ocasione.</w:t>
      </w:r>
    </w:p>
    <w:p w:rsidR="00CA3FF0" w:rsidRPr="00451B4A" w:rsidRDefault="00CA3FF0" w:rsidP="00CA3FF0">
      <w:pPr>
        <w:spacing w:before="60" w:after="120"/>
        <w:ind w:left="360"/>
        <w:rPr>
          <w:rFonts w:ascii="Arial" w:hAnsi="Arial" w:cs="Arial"/>
          <w:b/>
          <w:bCs/>
          <w:sz w:val="24"/>
          <w:szCs w:val="24"/>
          <w:u w:val="single"/>
          <w:lang w:val="es-ES"/>
        </w:rPr>
      </w:pPr>
    </w:p>
    <w:p w:rsidR="00CA3FF0" w:rsidRPr="00451B4A" w:rsidRDefault="00CA3FF0" w:rsidP="00451B4A">
      <w:pPr>
        <w:pStyle w:val="Prrafodelista"/>
        <w:numPr>
          <w:ilvl w:val="1"/>
          <w:numId w:val="4"/>
        </w:numPr>
        <w:spacing w:before="60" w:after="120"/>
        <w:rPr>
          <w:rFonts w:ascii="Arial" w:hAnsi="Arial" w:cs="Arial"/>
          <w:sz w:val="24"/>
          <w:szCs w:val="24"/>
          <w:u w:val="single"/>
        </w:rPr>
      </w:pPr>
      <w:r w:rsidRPr="00451B4A">
        <w:rPr>
          <w:rFonts w:ascii="Arial" w:hAnsi="Arial" w:cs="Arial"/>
          <w:sz w:val="24"/>
          <w:szCs w:val="24"/>
          <w:u w:val="single"/>
        </w:rPr>
        <w:t>Rescisión sin causa</w:t>
      </w:r>
    </w:p>
    <w:p w:rsidR="00CA3FF0" w:rsidRDefault="00CA3FF0" w:rsidP="00CA3FF0">
      <w:pPr>
        <w:pStyle w:val="Textoindep2"/>
        <w:rPr>
          <w:sz w:val="24"/>
          <w:szCs w:val="24"/>
          <w:lang w:val="es-MX"/>
        </w:rPr>
      </w:pPr>
      <w:r>
        <w:rPr>
          <w:sz w:val="24"/>
          <w:szCs w:val="24"/>
          <w:lang w:val="es-MX"/>
        </w:rPr>
        <w:t>Una vez transcurridos los primeros treinta (30) días de vigencia del Contrato, el Concesionario podrá rescindirlo sin justificación de causa. En ese caso, el Concesionario dará al Contratista un preaviso de 30 días. El Contratista renuncia a formular o alegar reserva alguna y de reclamar algún tipo de compensación por este motivo.</w:t>
      </w:r>
    </w:p>
    <w:p w:rsidR="00CA3FF0" w:rsidRDefault="00CA3FF0" w:rsidP="00CA3FF0">
      <w:pPr>
        <w:pStyle w:val="Textoindep2"/>
        <w:rPr>
          <w:sz w:val="24"/>
          <w:szCs w:val="24"/>
          <w:lang w:val="es-MX"/>
        </w:rPr>
      </w:pPr>
      <w:r>
        <w:rPr>
          <w:sz w:val="24"/>
          <w:szCs w:val="24"/>
          <w:lang w:val="es-MX"/>
        </w:rPr>
        <w:t>Dado el interés público y el carácter esencial que presenta la prestación a cargo del Contratista, éste sólo podrá rescindir unilateralmente el presente contrato con un preaviso al Concesionario de noventa (90) días.</w:t>
      </w:r>
    </w:p>
    <w:p w:rsidR="00CA3FF0" w:rsidRDefault="00CA3FF0" w:rsidP="00CA3FF0">
      <w:pPr>
        <w:pStyle w:val="Textoindep2"/>
        <w:ind w:left="360"/>
        <w:rPr>
          <w:sz w:val="24"/>
          <w:szCs w:val="24"/>
          <w:lang w:val="es-MX"/>
        </w:rPr>
      </w:pPr>
    </w:p>
    <w:p w:rsidR="00CA3FF0" w:rsidRPr="00451B4A" w:rsidRDefault="00536411" w:rsidP="00451B4A">
      <w:pPr>
        <w:pStyle w:val="Prrafodelista"/>
        <w:numPr>
          <w:ilvl w:val="1"/>
          <w:numId w:val="4"/>
        </w:numPr>
        <w:spacing w:before="60" w:after="120"/>
        <w:rPr>
          <w:rFonts w:ascii="Arial" w:hAnsi="Arial" w:cs="Arial"/>
          <w:sz w:val="24"/>
          <w:szCs w:val="24"/>
          <w:u w:val="single"/>
        </w:rPr>
      </w:pPr>
      <w:r w:rsidRPr="00451B4A">
        <w:rPr>
          <w:rFonts w:ascii="Arial" w:hAnsi="Arial" w:cs="Arial"/>
          <w:sz w:val="24"/>
          <w:szCs w:val="24"/>
          <w:u w:val="single"/>
        </w:rPr>
        <w:t>O</w:t>
      </w:r>
      <w:r w:rsidR="00CA3FF0" w:rsidRPr="00451B4A">
        <w:rPr>
          <w:rFonts w:ascii="Arial" w:hAnsi="Arial" w:cs="Arial"/>
          <w:sz w:val="24"/>
          <w:szCs w:val="24"/>
          <w:u w:val="single"/>
        </w:rPr>
        <w:t>tras causales de terminación</w:t>
      </w:r>
    </w:p>
    <w:p w:rsidR="00CA3FF0" w:rsidRDefault="00CA3FF0" w:rsidP="00CA3FF0">
      <w:pPr>
        <w:pStyle w:val="Textoindep2"/>
        <w:rPr>
          <w:sz w:val="24"/>
          <w:szCs w:val="24"/>
          <w:lang w:val="es-MX"/>
        </w:rPr>
      </w:pPr>
      <w:r>
        <w:rPr>
          <w:sz w:val="24"/>
          <w:szCs w:val="24"/>
          <w:lang w:val="es-MX"/>
        </w:rPr>
        <w:t>Sin perjuicio de las restantes causales mencionadas en este instrumento, el Contrato podrá ser terminado en cualquier momento, sin derecho a reclamo alguno por parte del Contratista, si como resultado de su celebración se produce una lesión al interés público y/o lo requiere una necesidad de índole operativa del Aeropuerto y/o por razones operativas del Concesionario y/o cuando el Contratista incurra en incumplimiento de cualquiera de sus obligaciones.</w:t>
      </w:r>
    </w:p>
    <w:p w:rsidR="00CA3FF0" w:rsidRDefault="00CA3FF0" w:rsidP="00CA3FF0">
      <w:pPr>
        <w:pStyle w:val="Textoindep2"/>
        <w:rPr>
          <w:sz w:val="24"/>
          <w:szCs w:val="24"/>
          <w:lang w:val="es-MX"/>
        </w:rPr>
      </w:pPr>
      <w:r>
        <w:rPr>
          <w:sz w:val="24"/>
          <w:szCs w:val="24"/>
          <w:lang w:val="es-MX"/>
        </w:rPr>
        <w:t>El Contrato se tendrá por terminado en forma automática y sin derecho a reclamo alguno por parte del Contratista en caso de ser observado por el ORSNA en cualquier momento durante su vigencia, circunstancia que a estos efectos deberá ser notificada por el Concesionario.</w:t>
      </w:r>
    </w:p>
    <w:p w:rsidR="003D1428" w:rsidRPr="001736C3" w:rsidRDefault="003D1428" w:rsidP="003D1428">
      <w:pPr>
        <w:pStyle w:val="Textoindep2"/>
        <w:rPr>
          <w:sz w:val="24"/>
          <w:szCs w:val="24"/>
          <w:lang w:val="es-MX"/>
        </w:rPr>
      </w:pPr>
    </w:p>
    <w:p w:rsidR="003D1428" w:rsidRPr="001736C3" w:rsidRDefault="003D1428" w:rsidP="003D1428">
      <w:pPr>
        <w:pStyle w:val="Textoindep2"/>
        <w:rPr>
          <w:sz w:val="24"/>
          <w:szCs w:val="24"/>
          <w:lang w:val="es-MX"/>
        </w:rPr>
      </w:pPr>
      <w:r w:rsidRPr="001736C3">
        <w:rPr>
          <w:sz w:val="24"/>
          <w:szCs w:val="24"/>
          <w:lang w:val="es-MX"/>
        </w:rPr>
        <w:lastRenderedPageBreak/>
        <w:t xml:space="preserve">Por cada incumplimiento o en el supuesto que el Contratista incurriera en alguna causa de incumplimiento de sus obligaciones de acuerdo a lo establecido en el presente Pliego, se aplicará al </w:t>
      </w:r>
      <w:r>
        <w:rPr>
          <w:sz w:val="24"/>
          <w:szCs w:val="24"/>
          <w:lang w:val="es-MX"/>
        </w:rPr>
        <w:t>Contratista una multa de hasta 50%</w:t>
      </w:r>
      <w:r w:rsidRPr="001736C3">
        <w:rPr>
          <w:sz w:val="24"/>
          <w:szCs w:val="24"/>
          <w:lang w:val="es-MX"/>
        </w:rPr>
        <w:t xml:space="preserve"> (</w:t>
      </w:r>
      <w:r>
        <w:rPr>
          <w:sz w:val="24"/>
          <w:szCs w:val="24"/>
          <w:lang w:val="es-MX"/>
        </w:rPr>
        <w:t>50/100</w:t>
      </w:r>
      <w:r w:rsidRPr="001736C3">
        <w:rPr>
          <w:sz w:val="24"/>
          <w:szCs w:val="24"/>
          <w:lang w:val="es-MX"/>
        </w:rPr>
        <w:t xml:space="preserve">) </w:t>
      </w:r>
      <w:r>
        <w:rPr>
          <w:sz w:val="24"/>
          <w:szCs w:val="24"/>
          <w:lang w:val="es-MX"/>
        </w:rPr>
        <w:t>de la facturación mensual</w:t>
      </w:r>
      <w:r w:rsidRPr="001736C3">
        <w:rPr>
          <w:sz w:val="24"/>
          <w:szCs w:val="24"/>
          <w:lang w:val="es-MX"/>
        </w:rPr>
        <w:t xml:space="preserve"> del contrato, al último valor facturado, siendo exclusiva facultad de la Gerencia de Mantenimiento el monto a aplicar, dependiendo de la gravedad del hecho.</w:t>
      </w:r>
    </w:p>
    <w:p w:rsidR="003D1428" w:rsidRDefault="003D1428" w:rsidP="003D1428">
      <w:pPr>
        <w:pStyle w:val="Textoindep2"/>
        <w:rPr>
          <w:sz w:val="24"/>
          <w:szCs w:val="24"/>
          <w:lang w:val="es-MX"/>
        </w:rPr>
      </w:pPr>
      <w:r w:rsidRPr="001736C3">
        <w:rPr>
          <w:sz w:val="24"/>
          <w:szCs w:val="24"/>
          <w:lang w:val="es-MX"/>
        </w:rPr>
        <w:t>Los importes de las multas señaladas en este artículo serán descontados por el Concesionario de cualquier suma que adeude al Contratista, pudiendo además el Concesionario afectar a estos fines la garantía de cumplimiento del Contrato prevista en el presente Pliego.</w:t>
      </w:r>
    </w:p>
    <w:p w:rsidR="003D1428" w:rsidRDefault="003D1428" w:rsidP="003D1428">
      <w:pPr>
        <w:pStyle w:val="Textoindep2"/>
        <w:rPr>
          <w:sz w:val="24"/>
          <w:szCs w:val="24"/>
          <w:lang w:val="es-MX"/>
        </w:rPr>
      </w:pPr>
    </w:p>
    <w:p w:rsidR="007B253E" w:rsidRDefault="007B253E" w:rsidP="001736C3">
      <w:pPr>
        <w:ind w:left="0"/>
        <w:rPr>
          <w:b/>
          <w:lang w:val="es-MX"/>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B07DA4" w:rsidRDefault="00B07DA4" w:rsidP="003041E6">
      <w:pPr>
        <w:ind w:left="0"/>
        <w:rPr>
          <w:b/>
        </w:rPr>
      </w:pPr>
    </w:p>
    <w:p w:rsidR="00B07DA4" w:rsidRDefault="00B07DA4" w:rsidP="003041E6">
      <w:pPr>
        <w:ind w:left="0"/>
        <w:rPr>
          <w:b/>
        </w:rPr>
      </w:pPr>
    </w:p>
    <w:p w:rsidR="00B07DA4" w:rsidRDefault="00B07DA4" w:rsidP="003041E6">
      <w:pPr>
        <w:ind w:left="0"/>
        <w:rPr>
          <w:b/>
        </w:rPr>
      </w:pPr>
    </w:p>
    <w:p w:rsidR="00B07DA4" w:rsidRDefault="00B07DA4" w:rsidP="003041E6">
      <w:pPr>
        <w:ind w:left="0"/>
        <w:rPr>
          <w:b/>
        </w:rPr>
      </w:pPr>
    </w:p>
    <w:p w:rsidR="002C3DD2" w:rsidRDefault="002C3DD2" w:rsidP="003041E6">
      <w:pPr>
        <w:ind w:left="0"/>
        <w:rPr>
          <w:b/>
        </w:rPr>
      </w:pPr>
    </w:p>
    <w:p w:rsidR="002C3DD2" w:rsidRDefault="002C3DD2" w:rsidP="003041E6">
      <w:pPr>
        <w:ind w:left="0"/>
        <w:rPr>
          <w:b/>
        </w:rPr>
      </w:pPr>
    </w:p>
    <w:p w:rsidR="002C3DD2" w:rsidRDefault="002C3DD2" w:rsidP="003041E6">
      <w:pPr>
        <w:ind w:left="0"/>
        <w:rPr>
          <w:b/>
        </w:rPr>
      </w:pPr>
    </w:p>
    <w:p w:rsidR="006D3F81" w:rsidRPr="00D25F0D" w:rsidRDefault="006D3F81" w:rsidP="003041E6">
      <w:pPr>
        <w:ind w:left="0"/>
        <w:rPr>
          <w:b/>
        </w:rPr>
      </w:pPr>
      <w:r w:rsidRPr="001C4FBC">
        <w:rPr>
          <w:b/>
        </w:rPr>
        <w:t>CÓMPUTO Y PRESUPUESTO</w:t>
      </w:r>
    </w:p>
    <w:tbl>
      <w:tblPr>
        <w:tblW w:w="9057" w:type="dxa"/>
        <w:tblInd w:w="75" w:type="dxa"/>
        <w:tblCellMar>
          <w:left w:w="70" w:type="dxa"/>
          <w:right w:w="70" w:type="dxa"/>
        </w:tblCellMar>
        <w:tblLook w:val="04A0" w:firstRow="1" w:lastRow="0" w:firstColumn="1" w:lastColumn="0" w:noHBand="0" w:noVBand="1"/>
      </w:tblPr>
      <w:tblGrid>
        <w:gridCol w:w="1200"/>
        <w:gridCol w:w="2764"/>
        <w:gridCol w:w="801"/>
        <w:gridCol w:w="1200"/>
        <w:gridCol w:w="2520"/>
        <w:gridCol w:w="1140"/>
      </w:tblGrid>
      <w:tr w:rsidR="00720982" w:rsidRPr="00720982" w:rsidTr="005536AE">
        <w:trPr>
          <w:trHeight w:val="300"/>
        </w:trPr>
        <w:tc>
          <w:tcPr>
            <w:tcW w:w="1200" w:type="dxa"/>
            <w:tcBorders>
              <w:top w:val="single" w:sz="4" w:space="0" w:color="auto"/>
              <w:left w:val="single" w:sz="4" w:space="0" w:color="auto"/>
              <w:bottom w:val="single" w:sz="4" w:space="0" w:color="auto"/>
              <w:right w:val="single" w:sz="4" w:space="0" w:color="auto"/>
            </w:tcBorders>
            <w:shd w:val="clear" w:color="000000" w:fill="2F75B5"/>
            <w:noWrap/>
            <w:vAlign w:val="bottom"/>
            <w:hideMark/>
          </w:tcPr>
          <w:p w:rsidR="00720982" w:rsidRPr="00720982" w:rsidRDefault="00720982" w:rsidP="00720982">
            <w:pPr>
              <w:ind w:left="0"/>
              <w:jc w:val="center"/>
              <w:rPr>
                <w:rFonts w:ascii="Calibri" w:hAnsi="Calibri" w:cs="Calibri"/>
                <w:b/>
                <w:bCs/>
                <w:color w:val="000000"/>
                <w:sz w:val="22"/>
                <w:szCs w:val="22"/>
                <w:lang w:val="es-AR" w:eastAsia="es-AR"/>
              </w:rPr>
            </w:pPr>
            <w:r w:rsidRPr="00720982">
              <w:rPr>
                <w:rFonts w:ascii="Calibri" w:hAnsi="Calibri" w:cs="Calibri"/>
                <w:b/>
                <w:bCs/>
                <w:color w:val="000000"/>
                <w:sz w:val="22"/>
                <w:szCs w:val="22"/>
                <w:lang w:val="es-AR" w:eastAsia="es-AR"/>
              </w:rPr>
              <w:t>Ítem</w:t>
            </w:r>
          </w:p>
        </w:tc>
        <w:tc>
          <w:tcPr>
            <w:tcW w:w="2764" w:type="dxa"/>
            <w:tcBorders>
              <w:top w:val="single" w:sz="4" w:space="0" w:color="auto"/>
              <w:left w:val="nil"/>
              <w:bottom w:val="single" w:sz="4" w:space="0" w:color="auto"/>
              <w:right w:val="single" w:sz="4" w:space="0" w:color="auto"/>
            </w:tcBorders>
            <w:shd w:val="clear" w:color="000000" w:fill="2F75B5"/>
            <w:noWrap/>
            <w:vAlign w:val="bottom"/>
            <w:hideMark/>
          </w:tcPr>
          <w:p w:rsidR="00720982" w:rsidRPr="00720982" w:rsidRDefault="00720982" w:rsidP="00720982">
            <w:pPr>
              <w:ind w:left="0"/>
              <w:jc w:val="center"/>
              <w:rPr>
                <w:rFonts w:ascii="Calibri" w:hAnsi="Calibri" w:cs="Calibri"/>
                <w:b/>
                <w:bCs/>
                <w:color w:val="000000"/>
                <w:sz w:val="22"/>
                <w:szCs w:val="22"/>
                <w:lang w:val="es-AR" w:eastAsia="es-AR"/>
              </w:rPr>
            </w:pPr>
            <w:r w:rsidRPr="00720982">
              <w:rPr>
                <w:rFonts w:ascii="Calibri" w:hAnsi="Calibri" w:cs="Calibri"/>
                <w:b/>
                <w:bCs/>
                <w:color w:val="000000"/>
                <w:sz w:val="22"/>
                <w:szCs w:val="22"/>
                <w:lang w:val="es-AR" w:eastAsia="es-AR"/>
              </w:rPr>
              <w:t>Descripción</w:t>
            </w:r>
          </w:p>
        </w:tc>
        <w:tc>
          <w:tcPr>
            <w:tcW w:w="233" w:type="dxa"/>
            <w:tcBorders>
              <w:top w:val="single" w:sz="4" w:space="0" w:color="auto"/>
              <w:left w:val="nil"/>
              <w:bottom w:val="single" w:sz="4" w:space="0" w:color="auto"/>
              <w:right w:val="single" w:sz="4" w:space="0" w:color="auto"/>
            </w:tcBorders>
            <w:shd w:val="clear" w:color="000000" w:fill="2F75B5"/>
            <w:noWrap/>
            <w:vAlign w:val="bottom"/>
            <w:hideMark/>
          </w:tcPr>
          <w:p w:rsidR="00720982" w:rsidRPr="00720982" w:rsidRDefault="00720982" w:rsidP="00720982">
            <w:pPr>
              <w:ind w:left="0"/>
              <w:jc w:val="center"/>
              <w:rPr>
                <w:rFonts w:ascii="Calibri" w:hAnsi="Calibri" w:cs="Calibri"/>
                <w:b/>
                <w:bCs/>
                <w:color w:val="000000"/>
                <w:sz w:val="22"/>
                <w:szCs w:val="22"/>
                <w:lang w:val="es-AR" w:eastAsia="es-AR"/>
              </w:rPr>
            </w:pPr>
            <w:r w:rsidRPr="00720982">
              <w:rPr>
                <w:rFonts w:ascii="Calibri" w:hAnsi="Calibri" w:cs="Calibri"/>
                <w:b/>
                <w:bCs/>
                <w:color w:val="000000"/>
                <w:sz w:val="22"/>
                <w:szCs w:val="22"/>
                <w:lang w:val="es-AR" w:eastAsia="es-AR"/>
              </w:rPr>
              <w:t>Unidad</w:t>
            </w:r>
          </w:p>
        </w:tc>
        <w:tc>
          <w:tcPr>
            <w:tcW w:w="1200" w:type="dxa"/>
            <w:tcBorders>
              <w:top w:val="single" w:sz="4" w:space="0" w:color="auto"/>
              <w:left w:val="nil"/>
              <w:bottom w:val="single" w:sz="4" w:space="0" w:color="auto"/>
              <w:right w:val="single" w:sz="4" w:space="0" w:color="auto"/>
            </w:tcBorders>
            <w:shd w:val="clear" w:color="000000" w:fill="2F75B5"/>
            <w:noWrap/>
            <w:vAlign w:val="bottom"/>
            <w:hideMark/>
          </w:tcPr>
          <w:p w:rsidR="00720982" w:rsidRPr="00720982" w:rsidRDefault="00720982" w:rsidP="00720982">
            <w:pPr>
              <w:ind w:left="0"/>
              <w:jc w:val="center"/>
              <w:rPr>
                <w:rFonts w:ascii="Calibri" w:hAnsi="Calibri" w:cs="Calibri"/>
                <w:b/>
                <w:bCs/>
                <w:color w:val="000000"/>
                <w:sz w:val="22"/>
                <w:szCs w:val="22"/>
                <w:lang w:val="es-AR" w:eastAsia="es-AR"/>
              </w:rPr>
            </w:pPr>
            <w:r w:rsidRPr="00720982">
              <w:rPr>
                <w:rFonts w:ascii="Calibri" w:hAnsi="Calibri" w:cs="Calibri"/>
                <w:b/>
                <w:bCs/>
                <w:color w:val="000000"/>
                <w:sz w:val="22"/>
                <w:szCs w:val="22"/>
                <w:lang w:val="es-AR" w:eastAsia="es-AR"/>
              </w:rPr>
              <w:t>Cantidad</w:t>
            </w:r>
          </w:p>
        </w:tc>
        <w:tc>
          <w:tcPr>
            <w:tcW w:w="2520" w:type="dxa"/>
            <w:tcBorders>
              <w:top w:val="single" w:sz="4" w:space="0" w:color="auto"/>
              <w:left w:val="nil"/>
              <w:bottom w:val="single" w:sz="4" w:space="0" w:color="auto"/>
              <w:right w:val="single" w:sz="4" w:space="0" w:color="auto"/>
            </w:tcBorders>
            <w:shd w:val="clear" w:color="000000" w:fill="2F75B5"/>
            <w:noWrap/>
            <w:vAlign w:val="bottom"/>
            <w:hideMark/>
          </w:tcPr>
          <w:p w:rsidR="00720982" w:rsidRPr="00720982" w:rsidRDefault="00720982" w:rsidP="00720982">
            <w:pPr>
              <w:ind w:left="0"/>
              <w:jc w:val="center"/>
              <w:rPr>
                <w:rFonts w:ascii="Calibri" w:hAnsi="Calibri" w:cs="Calibri"/>
                <w:b/>
                <w:bCs/>
                <w:color w:val="000000"/>
                <w:sz w:val="22"/>
                <w:szCs w:val="22"/>
                <w:lang w:val="es-AR" w:eastAsia="es-AR"/>
              </w:rPr>
            </w:pPr>
            <w:r w:rsidRPr="00720982">
              <w:rPr>
                <w:rFonts w:ascii="Calibri" w:hAnsi="Calibri" w:cs="Calibri"/>
                <w:b/>
                <w:bCs/>
                <w:color w:val="000000"/>
                <w:sz w:val="22"/>
                <w:szCs w:val="22"/>
                <w:lang w:val="es-AR" w:eastAsia="es-AR"/>
              </w:rPr>
              <w:t>Precio Unit. S/IVA</w:t>
            </w:r>
          </w:p>
        </w:tc>
        <w:tc>
          <w:tcPr>
            <w:tcW w:w="1140" w:type="dxa"/>
            <w:tcBorders>
              <w:top w:val="single" w:sz="4" w:space="0" w:color="auto"/>
              <w:left w:val="nil"/>
              <w:bottom w:val="single" w:sz="4" w:space="0" w:color="auto"/>
              <w:right w:val="single" w:sz="4" w:space="0" w:color="auto"/>
            </w:tcBorders>
            <w:shd w:val="clear" w:color="000000" w:fill="2F75B5"/>
            <w:noWrap/>
            <w:vAlign w:val="bottom"/>
            <w:hideMark/>
          </w:tcPr>
          <w:p w:rsidR="00720982" w:rsidRPr="00720982" w:rsidRDefault="00720982" w:rsidP="00720982">
            <w:pPr>
              <w:ind w:left="0"/>
              <w:jc w:val="center"/>
              <w:rPr>
                <w:rFonts w:ascii="Calibri" w:hAnsi="Calibri" w:cs="Calibri"/>
                <w:b/>
                <w:bCs/>
                <w:color w:val="000000"/>
                <w:sz w:val="22"/>
                <w:szCs w:val="22"/>
                <w:lang w:val="es-AR" w:eastAsia="es-AR"/>
              </w:rPr>
            </w:pPr>
            <w:r w:rsidRPr="00720982">
              <w:rPr>
                <w:rFonts w:ascii="Calibri" w:hAnsi="Calibri" w:cs="Calibri"/>
                <w:b/>
                <w:bCs/>
                <w:color w:val="000000"/>
                <w:sz w:val="22"/>
                <w:szCs w:val="22"/>
                <w:lang w:val="es-AR" w:eastAsia="es-AR"/>
              </w:rPr>
              <w:t>Total S/IVA</w:t>
            </w:r>
          </w:p>
        </w:tc>
      </w:tr>
      <w:tr w:rsidR="00720982" w:rsidRPr="00720982" w:rsidTr="005536AE">
        <w:trPr>
          <w:trHeight w:val="300"/>
        </w:trPr>
        <w:tc>
          <w:tcPr>
            <w:tcW w:w="1200" w:type="dxa"/>
            <w:tcBorders>
              <w:top w:val="nil"/>
              <w:left w:val="single" w:sz="4" w:space="0" w:color="auto"/>
              <w:bottom w:val="single" w:sz="4" w:space="0" w:color="auto"/>
              <w:right w:val="single" w:sz="4" w:space="0" w:color="auto"/>
            </w:tcBorders>
            <w:shd w:val="clear" w:color="auto" w:fill="auto"/>
            <w:noWrap/>
            <w:vAlign w:val="bottom"/>
            <w:hideMark/>
          </w:tcPr>
          <w:p w:rsidR="00720982" w:rsidRPr="00720982" w:rsidRDefault="00720982" w:rsidP="00720982">
            <w:pPr>
              <w:ind w:left="0"/>
              <w:jc w:val="righ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1</w:t>
            </w:r>
          </w:p>
        </w:tc>
        <w:tc>
          <w:tcPr>
            <w:tcW w:w="2764" w:type="dxa"/>
            <w:tcBorders>
              <w:top w:val="nil"/>
              <w:left w:val="nil"/>
              <w:bottom w:val="single" w:sz="4" w:space="0" w:color="auto"/>
              <w:right w:val="single" w:sz="4" w:space="0" w:color="auto"/>
            </w:tcBorders>
            <w:shd w:val="clear" w:color="auto" w:fill="auto"/>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r w:rsidR="005536AE">
              <w:rPr>
                <w:rFonts w:ascii="Calibri" w:hAnsi="Calibri" w:cs="Calibri"/>
                <w:color w:val="000000"/>
                <w:sz w:val="22"/>
                <w:szCs w:val="22"/>
                <w:lang w:val="es-AR" w:eastAsia="es-AR"/>
              </w:rPr>
              <w:t>Análisis de vibraciones equipos rotantes</w:t>
            </w:r>
          </w:p>
        </w:tc>
        <w:tc>
          <w:tcPr>
            <w:tcW w:w="233" w:type="dxa"/>
            <w:tcBorders>
              <w:top w:val="nil"/>
              <w:left w:val="nil"/>
              <w:bottom w:val="single" w:sz="4" w:space="0" w:color="auto"/>
              <w:right w:val="single" w:sz="4" w:space="0" w:color="auto"/>
            </w:tcBorders>
            <w:shd w:val="clear" w:color="auto" w:fill="auto"/>
            <w:noWrap/>
            <w:vAlign w:val="bottom"/>
            <w:hideMark/>
          </w:tcPr>
          <w:p w:rsidR="00720982" w:rsidRPr="00720982" w:rsidRDefault="005536AE" w:rsidP="00720982">
            <w:pPr>
              <w:ind w:left="0"/>
              <w:jc w:val="left"/>
              <w:rPr>
                <w:rFonts w:ascii="Calibri" w:hAnsi="Calibri" w:cs="Calibri"/>
                <w:color w:val="000000"/>
                <w:sz w:val="22"/>
                <w:szCs w:val="22"/>
                <w:lang w:val="es-AR" w:eastAsia="es-AR"/>
              </w:rPr>
            </w:pPr>
            <w:r>
              <w:rPr>
                <w:rFonts w:ascii="Calibri" w:hAnsi="Calibri" w:cs="Calibri"/>
                <w:color w:val="000000"/>
                <w:sz w:val="22"/>
                <w:szCs w:val="22"/>
                <w:lang w:val="es-AR" w:eastAsia="es-AR"/>
              </w:rPr>
              <w:t>Un.</w:t>
            </w:r>
          </w:p>
        </w:tc>
        <w:tc>
          <w:tcPr>
            <w:tcW w:w="1200" w:type="dxa"/>
            <w:tcBorders>
              <w:top w:val="nil"/>
              <w:left w:val="nil"/>
              <w:bottom w:val="single" w:sz="4" w:space="0" w:color="auto"/>
              <w:right w:val="single" w:sz="4" w:space="0" w:color="auto"/>
            </w:tcBorders>
            <w:shd w:val="clear" w:color="auto" w:fill="auto"/>
            <w:noWrap/>
            <w:vAlign w:val="bottom"/>
            <w:hideMark/>
          </w:tcPr>
          <w:p w:rsidR="00720982" w:rsidRPr="00720982" w:rsidRDefault="005536AE" w:rsidP="00720982">
            <w:pPr>
              <w:ind w:left="0"/>
              <w:jc w:val="left"/>
              <w:rPr>
                <w:rFonts w:ascii="Calibri" w:hAnsi="Calibri" w:cs="Calibri"/>
                <w:color w:val="000000"/>
                <w:sz w:val="22"/>
                <w:szCs w:val="22"/>
                <w:lang w:val="es-AR" w:eastAsia="es-AR"/>
              </w:rPr>
            </w:pPr>
            <w:r>
              <w:rPr>
                <w:rFonts w:ascii="Calibri" w:hAnsi="Calibri" w:cs="Calibri"/>
                <w:color w:val="000000"/>
                <w:sz w:val="22"/>
                <w:szCs w:val="22"/>
                <w:lang w:val="es-AR" w:eastAsia="es-AR"/>
              </w:rPr>
              <w:t>89</w:t>
            </w:r>
          </w:p>
        </w:tc>
        <w:tc>
          <w:tcPr>
            <w:tcW w:w="2520" w:type="dxa"/>
            <w:tcBorders>
              <w:top w:val="nil"/>
              <w:left w:val="nil"/>
              <w:bottom w:val="single" w:sz="4" w:space="0" w:color="auto"/>
              <w:right w:val="single" w:sz="4" w:space="0" w:color="auto"/>
            </w:tcBorders>
            <w:shd w:val="clear" w:color="auto" w:fill="auto"/>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1140" w:type="dxa"/>
            <w:tcBorders>
              <w:top w:val="nil"/>
              <w:left w:val="nil"/>
              <w:bottom w:val="single" w:sz="4" w:space="0" w:color="auto"/>
              <w:right w:val="single" w:sz="4" w:space="0" w:color="auto"/>
            </w:tcBorders>
            <w:shd w:val="clear" w:color="auto" w:fill="auto"/>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r>
      <w:tr w:rsidR="00720982" w:rsidRPr="00720982" w:rsidTr="005536AE">
        <w:trPr>
          <w:trHeight w:val="300"/>
        </w:trPr>
        <w:tc>
          <w:tcPr>
            <w:tcW w:w="1200" w:type="dxa"/>
            <w:tcBorders>
              <w:top w:val="nil"/>
              <w:left w:val="nil"/>
              <w:bottom w:val="nil"/>
              <w:right w:val="nil"/>
            </w:tcBorders>
            <w:shd w:val="clear" w:color="000000" w:fill="FFFFFF"/>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2764" w:type="dxa"/>
            <w:tcBorders>
              <w:top w:val="nil"/>
              <w:left w:val="nil"/>
              <w:bottom w:val="nil"/>
              <w:right w:val="nil"/>
            </w:tcBorders>
            <w:shd w:val="clear" w:color="000000" w:fill="FFFFFF"/>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233" w:type="dxa"/>
            <w:tcBorders>
              <w:top w:val="nil"/>
              <w:left w:val="nil"/>
              <w:bottom w:val="nil"/>
              <w:right w:val="nil"/>
            </w:tcBorders>
            <w:shd w:val="clear" w:color="000000" w:fill="FFFFFF"/>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1200" w:type="dxa"/>
            <w:tcBorders>
              <w:top w:val="nil"/>
              <w:left w:val="nil"/>
              <w:bottom w:val="nil"/>
              <w:right w:val="nil"/>
            </w:tcBorders>
            <w:shd w:val="clear" w:color="000000" w:fill="FFFFFF"/>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Total Materiales S/IVA</w:t>
            </w:r>
          </w:p>
        </w:tc>
        <w:tc>
          <w:tcPr>
            <w:tcW w:w="1140" w:type="dxa"/>
            <w:tcBorders>
              <w:top w:val="nil"/>
              <w:left w:val="nil"/>
              <w:bottom w:val="single" w:sz="4" w:space="0" w:color="auto"/>
              <w:right w:val="single" w:sz="4" w:space="0" w:color="auto"/>
            </w:tcBorders>
            <w:shd w:val="clear" w:color="auto" w:fill="auto"/>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r>
      <w:tr w:rsidR="00720982" w:rsidRPr="00720982" w:rsidTr="005536AE">
        <w:trPr>
          <w:trHeight w:val="300"/>
        </w:trPr>
        <w:tc>
          <w:tcPr>
            <w:tcW w:w="1200" w:type="dxa"/>
            <w:tcBorders>
              <w:top w:val="nil"/>
              <w:left w:val="nil"/>
              <w:bottom w:val="nil"/>
              <w:right w:val="nil"/>
            </w:tcBorders>
            <w:shd w:val="clear" w:color="000000" w:fill="FFFFFF"/>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2764" w:type="dxa"/>
            <w:tcBorders>
              <w:top w:val="nil"/>
              <w:left w:val="nil"/>
              <w:bottom w:val="nil"/>
              <w:right w:val="nil"/>
            </w:tcBorders>
            <w:shd w:val="clear" w:color="000000" w:fill="FFFFFF"/>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233" w:type="dxa"/>
            <w:tcBorders>
              <w:top w:val="nil"/>
              <w:left w:val="nil"/>
              <w:bottom w:val="nil"/>
              <w:right w:val="nil"/>
            </w:tcBorders>
            <w:shd w:val="clear" w:color="000000" w:fill="FFFFFF"/>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1200" w:type="dxa"/>
            <w:tcBorders>
              <w:top w:val="nil"/>
              <w:left w:val="nil"/>
              <w:bottom w:val="nil"/>
              <w:right w:val="nil"/>
            </w:tcBorders>
            <w:shd w:val="clear" w:color="000000" w:fill="FFFFFF"/>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Total Mano de Obra S/IVA</w:t>
            </w:r>
          </w:p>
        </w:tc>
        <w:tc>
          <w:tcPr>
            <w:tcW w:w="1140" w:type="dxa"/>
            <w:tcBorders>
              <w:top w:val="nil"/>
              <w:left w:val="nil"/>
              <w:bottom w:val="single" w:sz="4" w:space="0" w:color="auto"/>
              <w:right w:val="single" w:sz="4" w:space="0" w:color="auto"/>
            </w:tcBorders>
            <w:shd w:val="clear" w:color="auto" w:fill="auto"/>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r>
      <w:tr w:rsidR="00720982" w:rsidRPr="00720982" w:rsidTr="005536AE">
        <w:trPr>
          <w:trHeight w:val="600"/>
        </w:trPr>
        <w:tc>
          <w:tcPr>
            <w:tcW w:w="1200" w:type="dxa"/>
            <w:tcBorders>
              <w:top w:val="nil"/>
              <w:left w:val="nil"/>
              <w:bottom w:val="nil"/>
              <w:right w:val="nil"/>
            </w:tcBorders>
            <w:shd w:val="clear" w:color="000000" w:fill="FFFFFF"/>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2764" w:type="dxa"/>
            <w:tcBorders>
              <w:top w:val="nil"/>
              <w:left w:val="nil"/>
              <w:bottom w:val="nil"/>
              <w:right w:val="nil"/>
            </w:tcBorders>
            <w:shd w:val="clear" w:color="000000" w:fill="FFFFFF"/>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233" w:type="dxa"/>
            <w:tcBorders>
              <w:top w:val="nil"/>
              <w:left w:val="nil"/>
              <w:bottom w:val="nil"/>
              <w:right w:val="nil"/>
            </w:tcBorders>
            <w:shd w:val="clear" w:color="000000" w:fill="FFFFFF"/>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1200" w:type="dxa"/>
            <w:tcBorders>
              <w:top w:val="nil"/>
              <w:left w:val="nil"/>
              <w:bottom w:val="nil"/>
              <w:right w:val="nil"/>
            </w:tcBorders>
            <w:shd w:val="clear" w:color="000000" w:fill="FFFFFF"/>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c>
          <w:tcPr>
            <w:tcW w:w="2520" w:type="dxa"/>
            <w:tcBorders>
              <w:top w:val="nil"/>
              <w:left w:val="single" w:sz="4" w:space="0" w:color="auto"/>
              <w:bottom w:val="single" w:sz="4" w:space="0" w:color="auto"/>
              <w:right w:val="single" w:sz="4" w:space="0" w:color="auto"/>
            </w:tcBorders>
            <w:shd w:val="clear" w:color="auto" w:fill="auto"/>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xml:space="preserve">Total Materiales y Mano de Obra S/IVA </w:t>
            </w:r>
          </w:p>
        </w:tc>
        <w:tc>
          <w:tcPr>
            <w:tcW w:w="1140" w:type="dxa"/>
            <w:tcBorders>
              <w:top w:val="nil"/>
              <w:left w:val="nil"/>
              <w:bottom w:val="single" w:sz="4" w:space="0" w:color="auto"/>
              <w:right w:val="single" w:sz="4" w:space="0" w:color="auto"/>
            </w:tcBorders>
            <w:shd w:val="clear" w:color="auto" w:fill="auto"/>
            <w:noWrap/>
            <w:vAlign w:val="bottom"/>
            <w:hideMark/>
          </w:tcPr>
          <w:p w:rsidR="00720982" w:rsidRPr="00720982" w:rsidRDefault="00720982" w:rsidP="00720982">
            <w:pPr>
              <w:ind w:left="0"/>
              <w:jc w:val="left"/>
              <w:rPr>
                <w:rFonts w:ascii="Calibri" w:hAnsi="Calibri" w:cs="Calibri"/>
                <w:color w:val="000000"/>
                <w:sz w:val="22"/>
                <w:szCs w:val="22"/>
                <w:lang w:val="es-AR" w:eastAsia="es-AR"/>
              </w:rPr>
            </w:pPr>
            <w:r w:rsidRPr="00720982">
              <w:rPr>
                <w:rFonts w:ascii="Calibri" w:hAnsi="Calibri" w:cs="Calibri"/>
                <w:color w:val="000000"/>
                <w:sz w:val="22"/>
                <w:szCs w:val="22"/>
                <w:lang w:val="es-AR" w:eastAsia="es-AR"/>
              </w:rPr>
              <w:t> </w:t>
            </w:r>
          </w:p>
        </w:tc>
      </w:tr>
    </w:tbl>
    <w:p w:rsidR="00D055B2" w:rsidRDefault="00D055B2" w:rsidP="00720982">
      <w:pPr>
        <w:tabs>
          <w:tab w:val="left" w:pos="3990"/>
        </w:tabs>
        <w:spacing w:before="60" w:after="120"/>
        <w:ind w:left="0"/>
        <w:jc w:val="left"/>
        <w:rPr>
          <w:rFonts w:ascii="Arial" w:hAnsi="Arial" w:cs="Arial"/>
          <w:sz w:val="24"/>
          <w:u w:val="single"/>
        </w:rPr>
      </w:pPr>
    </w:p>
    <w:p w:rsidR="00720982" w:rsidRPr="00720982" w:rsidRDefault="00720982" w:rsidP="00720982">
      <w:pPr>
        <w:tabs>
          <w:tab w:val="left" w:pos="3990"/>
        </w:tabs>
        <w:spacing w:before="60" w:after="120"/>
        <w:ind w:left="0"/>
        <w:jc w:val="left"/>
        <w:rPr>
          <w:rFonts w:ascii="Arial" w:hAnsi="Arial" w:cs="Arial"/>
          <w:sz w:val="24"/>
          <w:u w:val="single"/>
        </w:rPr>
      </w:pPr>
    </w:p>
    <w:p w:rsidR="00536411" w:rsidRDefault="00536411" w:rsidP="003041E6">
      <w:pPr>
        <w:spacing w:before="60" w:after="120"/>
        <w:rPr>
          <w:rFonts w:ascii="Arial" w:hAnsi="Arial" w:cs="Arial"/>
          <w:sz w:val="20"/>
          <w:lang w:val="es-AR" w:eastAsia="en-US"/>
        </w:rPr>
      </w:pPr>
      <w:r>
        <w:rPr>
          <w:rFonts w:ascii="Arial" w:hAnsi="Arial" w:cs="Arial"/>
          <w:b/>
          <w:bCs/>
          <w:sz w:val="20"/>
        </w:rPr>
        <w:t>Costo Directo</w:t>
      </w:r>
      <w:r>
        <w:rPr>
          <w:rFonts w:ascii="Arial" w:hAnsi="Arial" w:cs="Arial"/>
          <w:sz w:val="20"/>
        </w:rPr>
        <w:t>: Costos que pueden ser directamente atribuidos a una Unidad de Proyecto. En el caso de Contratistas, a una Componente o Unidad de obra</w:t>
      </w:r>
    </w:p>
    <w:p w:rsidR="00536411" w:rsidRDefault="00536411" w:rsidP="00536411">
      <w:pPr>
        <w:spacing w:before="60" w:after="120"/>
        <w:rPr>
          <w:rFonts w:ascii="Arial" w:hAnsi="Arial" w:cs="Arial"/>
          <w:sz w:val="20"/>
        </w:rPr>
      </w:pPr>
      <w:r>
        <w:rPr>
          <w:rFonts w:ascii="Arial" w:hAnsi="Arial" w:cs="Arial"/>
          <w:sz w:val="20"/>
        </w:rPr>
        <w:t>En el caso de cotizar materiales se deberán especificar tipo, marca y cantidad de los mismos.</w:t>
      </w:r>
    </w:p>
    <w:p w:rsidR="00536411" w:rsidRDefault="00536411" w:rsidP="00536411">
      <w:pPr>
        <w:spacing w:before="60" w:after="120"/>
        <w:rPr>
          <w:rFonts w:ascii="Arial" w:hAnsi="Arial" w:cs="Arial"/>
          <w:sz w:val="20"/>
        </w:rPr>
      </w:pPr>
      <w:r>
        <w:rPr>
          <w:rFonts w:ascii="Arial" w:hAnsi="Arial" w:cs="Arial"/>
          <w:sz w:val="20"/>
        </w:rPr>
        <w:t>Los ítem del Costo Indirecto se presupuestarán solamente en caso de corresponder y se definirán al pié de la tabla.</w:t>
      </w:r>
    </w:p>
    <w:p w:rsidR="00536411" w:rsidRDefault="00536411" w:rsidP="00536411">
      <w:pPr>
        <w:spacing w:before="60" w:after="120"/>
        <w:rPr>
          <w:rFonts w:ascii="Arial" w:hAnsi="Arial" w:cs="Arial"/>
          <w:sz w:val="20"/>
        </w:rPr>
      </w:pPr>
      <w:r>
        <w:rPr>
          <w:rFonts w:ascii="Arial" w:hAnsi="Arial" w:cs="Arial"/>
          <w:sz w:val="20"/>
        </w:rPr>
        <w:t>El Contratista deberá completar todos los precios correspondientes a los ítems indicados más arriba por el Concesionario.  Cualquier cambio en el cómputo deberá ser aclarado por cotización separada, adicional a la original, y cualquier opción o cotización alternativa deberá contar con una planilla de este tipo separada, pero en ningún caso el Contratista podrá omitir la presentación de la planilla con el cómputo que el Concesionario brinda en este pliego.</w:t>
      </w:r>
    </w:p>
    <w:p w:rsidR="002C3DD2" w:rsidRDefault="002C3DD2" w:rsidP="009D452C">
      <w:pPr>
        <w:spacing w:before="60" w:after="120"/>
        <w:ind w:left="0"/>
        <w:jc w:val="left"/>
        <w:rPr>
          <w:rFonts w:ascii="Arial" w:hAnsi="Arial" w:cs="Arial"/>
          <w:sz w:val="24"/>
          <w:u w:val="single"/>
        </w:rPr>
      </w:pPr>
    </w:p>
    <w:p w:rsidR="002C3DD2" w:rsidRDefault="002C3DD2" w:rsidP="009D452C">
      <w:pPr>
        <w:spacing w:before="60" w:after="120"/>
        <w:ind w:left="0"/>
        <w:jc w:val="left"/>
        <w:rPr>
          <w:rFonts w:ascii="Arial" w:hAnsi="Arial" w:cs="Arial"/>
          <w:sz w:val="24"/>
          <w:u w:val="single"/>
        </w:rPr>
      </w:pPr>
    </w:p>
    <w:p w:rsidR="002C3DD2" w:rsidRDefault="002C3DD2" w:rsidP="009D452C">
      <w:pPr>
        <w:spacing w:before="60" w:after="120"/>
        <w:ind w:left="0"/>
        <w:jc w:val="left"/>
        <w:rPr>
          <w:rFonts w:ascii="Arial" w:hAnsi="Arial" w:cs="Arial"/>
          <w:sz w:val="24"/>
          <w:u w:val="single"/>
        </w:rPr>
      </w:pPr>
    </w:p>
    <w:p w:rsidR="002C3DD2" w:rsidRDefault="002C3DD2" w:rsidP="009D452C">
      <w:pPr>
        <w:spacing w:before="60" w:after="120"/>
        <w:ind w:left="0"/>
        <w:jc w:val="left"/>
        <w:rPr>
          <w:rFonts w:ascii="Arial" w:hAnsi="Arial" w:cs="Arial"/>
          <w:sz w:val="24"/>
          <w:u w:val="single"/>
        </w:rPr>
      </w:pPr>
    </w:p>
    <w:p w:rsidR="005536AE" w:rsidRDefault="005536AE" w:rsidP="009D452C">
      <w:pPr>
        <w:spacing w:before="60" w:after="120"/>
        <w:ind w:left="0"/>
        <w:jc w:val="left"/>
        <w:rPr>
          <w:rFonts w:ascii="Arial" w:hAnsi="Arial" w:cs="Arial"/>
          <w:sz w:val="24"/>
          <w:u w:val="single"/>
        </w:rPr>
      </w:pPr>
    </w:p>
    <w:p w:rsidR="005536AE" w:rsidRDefault="005536AE" w:rsidP="009D452C">
      <w:pPr>
        <w:spacing w:before="60" w:after="120"/>
        <w:ind w:left="0"/>
        <w:jc w:val="left"/>
        <w:rPr>
          <w:rFonts w:ascii="Arial" w:hAnsi="Arial" w:cs="Arial"/>
          <w:sz w:val="24"/>
          <w:u w:val="single"/>
        </w:rPr>
      </w:pPr>
    </w:p>
    <w:p w:rsidR="005536AE" w:rsidRDefault="005536AE" w:rsidP="009D452C">
      <w:pPr>
        <w:spacing w:before="60" w:after="120"/>
        <w:ind w:left="0"/>
        <w:jc w:val="left"/>
        <w:rPr>
          <w:rFonts w:ascii="Arial" w:hAnsi="Arial" w:cs="Arial"/>
          <w:sz w:val="24"/>
          <w:u w:val="single"/>
        </w:rPr>
      </w:pPr>
    </w:p>
    <w:p w:rsidR="005536AE" w:rsidRDefault="005536AE" w:rsidP="009D452C">
      <w:pPr>
        <w:spacing w:before="60" w:after="120"/>
        <w:ind w:left="0"/>
        <w:jc w:val="left"/>
        <w:rPr>
          <w:rFonts w:ascii="Arial" w:hAnsi="Arial" w:cs="Arial"/>
          <w:sz w:val="24"/>
          <w:u w:val="single"/>
        </w:rPr>
      </w:pPr>
    </w:p>
    <w:p w:rsidR="005536AE" w:rsidRDefault="005536AE" w:rsidP="009D452C">
      <w:pPr>
        <w:spacing w:before="60" w:after="120"/>
        <w:ind w:left="0"/>
        <w:jc w:val="left"/>
        <w:rPr>
          <w:rFonts w:ascii="Arial" w:hAnsi="Arial" w:cs="Arial"/>
          <w:sz w:val="24"/>
          <w:u w:val="single"/>
        </w:rPr>
      </w:pPr>
    </w:p>
    <w:p w:rsidR="005536AE" w:rsidRDefault="005536AE" w:rsidP="009D452C">
      <w:pPr>
        <w:spacing w:before="60" w:after="120"/>
        <w:ind w:left="0"/>
        <w:jc w:val="left"/>
        <w:rPr>
          <w:rFonts w:ascii="Arial" w:hAnsi="Arial" w:cs="Arial"/>
          <w:sz w:val="24"/>
          <w:u w:val="single"/>
        </w:rPr>
      </w:pPr>
    </w:p>
    <w:p w:rsidR="00B07DA4" w:rsidRDefault="00B07DA4" w:rsidP="009D452C">
      <w:pPr>
        <w:spacing w:before="60" w:after="120"/>
        <w:ind w:left="0"/>
        <w:jc w:val="left"/>
        <w:rPr>
          <w:rFonts w:ascii="Arial" w:hAnsi="Arial" w:cs="Arial"/>
          <w:sz w:val="24"/>
          <w:u w:val="single"/>
        </w:rPr>
      </w:pPr>
    </w:p>
    <w:p w:rsidR="00B07DA4" w:rsidRDefault="00B07DA4" w:rsidP="009D452C">
      <w:pPr>
        <w:spacing w:before="60" w:after="120"/>
        <w:ind w:left="0"/>
        <w:jc w:val="left"/>
        <w:rPr>
          <w:rFonts w:ascii="Arial" w:hAnsi="Arial" w:cs="Arial"/>
          <w:sz w:val="24"/>
          <w:u w:val="single"/>
        </w:rPr>
      </w:pPr>
    </w:p>
    <w:p w:rsidR="002C3DD2" w:rsidRDefault="002C3DD2" w:rsidP="009D452C">
      <w:pPr>
        <w:spacing w:before="60" w:after="120"/>
        <w:ind w:left="0"/>
        <w:jc w:val="left"/>
        <w:rPr>
          <w:rFonts w:ascii="Arial" w:hAnsi="Arial" w:cs="Arial"/>
          <w:sz w:val="24"/>
          <w:u w:val="single"/>
        </w:rPr>
      </w:pPr>
    </w:p>
    <w:p w:rsidR="002C3DD2" w:rsidRDefault="002C3DD2" w:rsidP="009D452C">
      <w:pPr>
        <w:spacing w:before="60" w:after="120"/>
        <w:ind w:left="0"/>
        <w:jc w:val="left"/>
        <w:rPr>
          <w:rFonts w:ascii="Arial" w:hAnsi="Arial" w:cs="Arial"/>
          <w:sz w:val="24"/>
          <w:u w:val="single"/>
        </w:rPr>
      </w:pPr>
    </w:p>
    <w:p w:rsidR="008C73A9" w:rsidRPr="00615931" w:rsidRDefault="008C73A9" w:rsidP="009D452C">
      <w:pPr>
        <w:spacing w:before="60" w:after="120"/>
        <w:ind w:left="0"/>
        <w:jc w:val="left"/>
        <w:rPr>
          <w:rFonts w:ascii="Arial" w:hAnsi="Arial" w:cs="Arial"/>
          <w:sz w:val="24"/>
          <w:u w:val="single"/>
        </w:rPr>
      </w:pPr>
      <w:r w:rsidRPr="00615931">
        <w:rPr>
          <w:rFonts w:ascii="Arial" w:hAnsi="Arial" w:cs="Arial"/>
          <w:sz w:val="24"/>
          <w:u w:val="single"/>
        </w:rPr>
        <w:t>Ane</w:t>
      </w:r>
      <w:r w:rsidR="00100A39">
        <w:rPr>
          <w:rFonts w:ascii="Arial" w:hAnsi="Arial" w:cs="Arial"/>
          <w:sz w:val="24"/>
          <w:u w:val="single"/>
        </w:rPr>
        <w:t>xo 1: Formulario Visita de obra</w:t>
      </w: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71"/>
        <w:gridCol w:w="8283"/>
      </w:tblGrid>
      <w:tr w:rsidR="008C73A9">
        <w:trPr>
          <w:trHeight w:val="1113"/>
        </w:trPr>
        <w:tc>
          <w:tcPr>
            <w:tcW w:w="9910" w:type="dxa"/>
            <w:gridSpan w:val="2"/>
          </w:tcPr>
          <w:p w:rsidR="008C73A9" w:rsidRDefault="008C73A9">
            <w:pPr>
              <w:spacing w:before="60" w:after="120"/>
              <w:ind w:left="142"/>
              <w:jc w:val="left"/>
              <w:rPr>
                <w:rFonts w:ascii="Arial" w:hAnsi="Arial" w:cs="Arial"/>
                <w:b/>
                <w:bCs/>
                <w:sz w:val="28"/>
              </w:rPr>
            </w:pPr>
            <w:r>
              <w:rPr>
                <w:rFonts w:ascii="Arial" w:hAnsi="Arial" w:cs="Arial"/>
                <w:b/>
                <w:bCs/>
                <w:sz w:val="32"/>
              </w:rPr>
              <w:t xml:space="preserve">   </w:t>
            </w:r>
            <w:bookmarkStart w:id="1" w:name="_MON_1108381824"/>
            <w:bookmarkEnd w:id="1"/>
            <w:bookmarkStart w:id="2" w:name="_MON_1108381895"/>
            <w:bookmarkEnd w:id="2"/>
            <w:r>
              <w:rPr>
                <w:rFonts w:ascii="Arial" w:hAnsi="Arial" w:cs="Arial"/>
                <w:b/>
                <w:bCs/>
                <w:sz w:val="32"/>
              </w:rPr>
              <w:object w:dxaOrig="8490" w:dyaOrig="4589" w14:anchorId="6C5C65CF">
                <v:shape id="_x0000_i1025" type="#_x0000_t75" style="width:85.5pt;height:45.75pt" o:ole="">
                  <v:imagedata r:id="rId9" o:title=""/>
                </v:shape>
                <o:OLEObject Type="Embed" ProgID="Word.Picture.8" ShapeID="_x0000_i1025" DrawAspect="Content" ObjectID="_1636981197" r:id="rId10"/>
              </w:object>
            </w:r>
            <w:r>
              <w:rPr>
                <w:rFonts w:ascii="Arial" w:hAnsi="Arial" w:cs="Arial"/>
                <w:b/>
                <w:bCs/>
                <w:sz w:val="32"/>
              </w:rPr>
              <w:t xml:space="preserve">      AEROPUERTO   EZEIZA</w:t>
            </w:r>
          </w:p>
        </w:tc>
      </w:tr>
      <w:tr w:rsidR="008C73A9">
        <w:trPr>
          <w:trHeight w:val="492"/>
        </w:trPr>
        <w:tc>
          <w:tcPr>
            <w:tcW w:w="1571" w:type="dxa"/>
          </w:tcPr>
          <w:p w:rsidR="008C73A9" w:rsidRDefault="008C73A9">
            <w:pPr>
              <w:spacing w:before="60" w:after="120"/>
              <w:ind w:left="12"/>
              <w:jc w:val="left"/>
              <w:rPr>
                <w:rFonts w:ascii="Arial" w:hAnsi="Arial" w:cs="Arial"/>
                <w:sz w:val="24"/>
              </w:rPr>
            </w:pPr>
            <w:r>
              <w:rPr>
                <w:rFonts w:ascii="Arial" w:hAnsi="Arial" w:cs="Arial"/>
                <w:sz w:val="24"/>
              </w:rPr>
              <w:t xml:space="preserve">    </w:t>
            </w:r>
            <w:r>
              <w:rPr>
                <w:rFonts w:ascii="Arial" w:hAnsi="Arial" w:cs="Arial"/>
                <w:b/>
                <w:bCs/>
                <w:sz w:val="28"/>
              </w:rPr>
              <w:t>OBRA</w:t>
            </w:r>
          </w:p>
        </w:tc>
        <w:tc>
          <w:tcPr>
            <w:tcW w:w="8339" w:type="dxa"/>
          </w:tcPr>
          <w:p w:rsidR="008C73A9" w:rsidRDefault="005536AE" w:rsidP="009D452C">
            <w:pPr>
              <w:spacing w:before="60" w:after="120"/>
              <w:ind w:left="0"/>
              <w:jc w:val="center"/>
              <w:rPr>
                <w:rFonts w:ascii="Arial" w:hAnsi="Arial" w:cs="Arial"/>
                <w:sz w:val="24"/>
              </w:rPr>
            </w:pPr>
            <w:r w:rsidRPr="005536AE">
              <w:rPr>
                <w:rFonts w:ascii="Arial" w:hAnsi="Arial" w:cs="Arial"/>
                <w:sz w:val="24"/>
              </w:rPr>
              <w:t>Mantenimiento Predictivo de Medición y Análisis Vibratorio a Equipos Rotativos.</w:t>
            </w:r>
          </w:p>
        </w:tc>
      </w:tr>
      <w:tr w:rsidR="008C73A9">
        <w:trPr>
          <w:trHeight w:val="331"/>
        </w:trPr>
        <w:tc>
          <w:tcPr>
            <w:tcW w:w="1571" w:type="dxa"/>
          </w:tcPr>
          <w:p w:rsidR="008C73A9" w:rsidRDefault="008C73A9">
            <w:pPr>
              <w:spacing w:before="60" w:after="120"/>
              <w:ind w:left="0"/>
              <w:jc w:val="left"/>
              <w:rPr>
                <w:rFonts w:ascii="Arial" w:hAnsi="Arial" w:cs="Arial"/>
                <w:b/>
                <w:bCs/>
                <w:sz w:val="24"/>
              </w:rPr>
            </w:pPr>
            <w:r>
              <w:rPr>
                <w:rFonts w:ascii="Arial" w:hAnsi="Arial" w:cs="Arial"/>
                <w:b/>
                <w:bCs/>
                <w:sz w:val="24"/>
              </w:rPr>
              <w:t xml:space="preserve"> PROYECTO</w:t>
            </w:r>
          </w:p>
        </w:tc>
        <w:tc>
          <w:tcPr>
            <w:tcW w:w="8339" w:type="dxa"/>
          </w:tcPr>
          <w:p w:rsidR="008C73A9" w:rsidRDefault="008C73A9">
            <w:pPr>
              <w:spacing w:before="60" w:after="120"/>
              <w:ind w:left="0"/>
              <w:jc w:val="left"/>
              <w:rPr>
                <w:rFonts w:ascii="Arial" w:hAnsi="Arial" w:cs="Arial"/>
                <w:sz w:val="24"/>
              </w:rPr>
            </w:pPr>
          </w:p>
        </w:tc>
      </w:tr>
      <w:tr w:rsidR="008C73A9">
        <w:trPr>
          <w:trHeight w:val="6680"/>
        </w:trPr>
        <w:tc>
          <w:tcPr>
            <w:tcW w:w="9910" w:type="dxa"/>
            <w:gridSpan w:val="2"/>
          </w:tcPr>
          <w:p w:rsidR="008C73A9" w:rsidRDefault="008C73A9">
            <w:pPr>
              <w:spacing w:before="60" w:after="120"/>
              <w:ind w:left="0"/>
              <w:jc w:val="left"/>
              <w:rPr>
                <w:rFonts w:ascii="Arial" w:hAnsi="Arial" w:cs="Arial"/>
                <w:b/>
                <w:bCs/>
                <w:sz w:val="28"/>
              </w:rPr>
            </w:pPr>
            <w:r>
              <w:rPr>
                <w:rFonts w:ascii="Arial" w:hAnsi="Arial" w:cs="Arial"/>
                <w:b/>
                <w:bCs/>
                <w:sz w:val="28"/>
              </w:rPr>
              <w:t xml:space="preserve">                                FORMULARIO DE VISITA DE OBRA</w:t>
            </w:r>
          </w:p>
          <w:p w:rsidR="008C73A9" w:rsidRDefault="008C73A9">
            <w:pPr>
              <w:spacing w:before="60" w:after="120"/>
              <w:ind w:left="0"/>
              <w:jc w:val="left"/>
              <w:rPr>
                <w:rFonts w:ascii="Arial" w:hAnsi="Arial" w:cs="Arial"/>
                <w:sz w:val="22"/>
              </w:rPr>
            </w:pPr>
            <w:r>
              <w:rPr>
                <w:rFonts w:ascii="Arial" w:hAnsi="Arial" w:cs="Arial"/>
                <w:sz w:val="22"/>
              </w:rPr>
              <w:t xml:space="preserve">CERTIFICO QUE LA FIRMA </w:t>
            </w:r>
          </w:p>
          <w:p w:rsidR="008C73A9" w:rsidRDefault="008C73A9">
            <w:pPr>
              <w:spacing w:before="60" w:after="120"/>
              <w:ind w:left="0"/>
              <w:jc w:val="left"/>
              <w:rPr>
                <w:rFonts w:ascii="Arial" w:hAnsi="Arial" w:cs="Arial"/>
                <w:sz w:val="22"/>
              </w:rPr>
            </w:pPr>
            <w:r>
              <w:rPr>
                <w:rFonts w:ascii="Arial" w:hAnsi="Arial" w:cs="Arial"/>
                <w:sz w:val="22"/>
              </w:rPr>
              <w:t>REPRESENTADA POR LOS SEÑORES</w:t>
            </w:r>
          </w:p>
          <w:p w:rsidR="008C73A9" w:rsidRDefault="008C73A9">
            <w:pPr>
              <w:spacing w:before="60" w:after="120"/>
              <w:ind w:left="0"/>
              <w:jc w:val="left"/>
              <w:rPr>
                <w:rFonts w:ascii="Arial" w:hAnsi="Arial" w:cs="Arial"/>
                <w:sz w:val="22"/>
              </w:rPr>
            </w:pPr>
            <w:r>
              <w:rPr>
                <w:rFonts w:ascii="Arial" w:hAnsi="Arial" w:cs="Arial"/>
                <w:sz w:val="22"/>
              </w:rPr>
              <w:t>NOMBRE</w:t>
            </w:r>
          </w:p>
          <w:p w:rsidR="008C73A9" w:rsidRDefault="008C73A9">
            <w:pPr>
              <w:spacing w:before="60" w:after="120"/>
              <w:ind w:left="0"/>
              <w:jc w:val="left"/>
              <w:rPr>
                <w:rFonts w:ascii="Arial" w:hAnsi="Arial" w:cs="Arial"/>
                <w:sz w:val="22"/>
              </w:rPr>
            </w:pPr>
            <w:r>
              <w:rPr>
                <w:rFonts w:ascii="Arial" w:hAnsi="Arial" w:cs="Arial"/>
                <w:sz w:val="22"/>
              </w:rPr>
              <w:t>DOCUMENTO</w:t>
            </w:r>
          </w:p>
          <w:p w:rsidR="008C73A9" w:rsidRDefault="008C73A9">
            <w:pPr>
              <w:spacing w:before="60" w:after="120"/>
              <w:ind w:left="0"/>
              <w:jc w:val="left"/>
              <w:rPr>
                <w:rFonts w:ascii="Arial" w:hAnsi="Arial" w:cs="Arial"/>
                <w:sz w:val="22"/>
              </w:rPr>
            </w:pPr>
            <w:r>
              <w:rPr>
                <w:rFonts w:ascii="Arial" w:hAnsi="Arial" w:cs="Arial"/>
                <w:sz w:val="22"/>
              </w:rPr>
              <w:t>NOMBRE</w:t>
            </w:r>
          </w:p>
          <w:p w:rsidR="008C73A9" w:rsidRDefault="008C73A9">
            <w:pPr>
              <w:spacing w:before="60" w:after="120"/>
              <w:ind w:left="0"/>
              <w:jc w:val="left"/>
              <w:rPr>
                <w:rFonts w:ascii="Arial" w:hAnsi="Arial" w:cs="Arial"/>
                <w:sz w:val="22"/>
              </w:rPr>
            </w:pPr>
            <w:r>
              <w:rPr>
                <w:rFonts w:ascii="Arial" w:hAnsi="Arial" w:cs="Arial"/>
                <w:sz w:val="22"/>
              </w:rPr>
              <w:t>DOCUMENTO</w:t>
            </w:r>
          </w:p>
          <w:p w:rsidR="008C73A9" w:rsidRPr="00D055B2" w:rsidRDefault="008C73A9">
            <w:pPr>
              <w:spacing w:before="60" w:after="120"/>
              <w:ind w:left="0"/>
              <w:jc w:val="left"/>
              <w:rPr>
                <w:rFonts w:ascii="Arial" w:hAnsi="Arial" w:cs="Arial"/>
                <w:sz w:val="22"/>
              </w:rPr>
            </w:pPr>
            <w:r>
              <w:rPr>
                <w:rFonts w:ascii="Arial" w:hAnsi="Arial" w:cs="Arial"/>
                <w:sz w:val="22"/>
              </w:rPr>
              <w:t>REALIZARON EL DIA   ....../....../ 20</w:t>
            </w:r>
            <w:r w:rsidR="00E05EFB">
              <w:rPr>
                <w:rFonts w:ascii="Arial" w:hAnsi="Arial" w:cs="Arial"/>
                <w:sz w:val="22"/>
              </w:rPr>
              <w:t>…</w:t>
            </w:r>
            <w:r>
              <w:rPr>
                <w:rFonts w:ascii="Arial" w:hAnsi="Arial" w:cs="Arial"/>
                <w:sz w:val="22"/>
              </w:rPr>
              <w:t xml:space="preserve"> LA VISITA E INSPECCION DEL / LOS LUGARES DONDE SE PROYECTA EJECUTAR LOS TRABAJOS CORRESPONDIENTES A LA OBRA DEL PRESENTE PLIEGO.</w:t>
            </w:r>
          </w:p>
          <w:p w:rsidR="008C73A9" w:rsidRDefault="008C73A9">
            <w:pPr>
              <w:spacing w:before="60" w:after="120"/>
              <w:ind w:left="0"/>
              <w:jc w:val="left"/>
              <w:rPr>
                <w:rFonts w:ascii="Arial" w:hAnsi="Arial" w:cs="Arial"/>
                <w:sz w:val="24"/>
              </w:rPr>
            </w:pPr>
          </w:p>
          <w:p w:rsidR="008C73A9" w:rsidRDefault="008C73A9">
            <w:pPr>
              <w:spacing w:before="60" w:after="120"/>
              <w:ind w:left="0"/>
              <w:jc w:val="left"/>
              <w:rPr>
                <w:rFonts w:ascii="Arial" w:hAnsi="Arial" w:cs="Arial"/>
                <w:sz w:val="24"/>
              </w:rPr>
            </w:pPr>
            <w:r>
              <w:rPr>
                <w:rFonts w:ascii="Arial" w:hAnsi="Arial" w:cs="Arial"/>
                <w:sz w:val="24"/>
              </w:rPr>
              <w:t xml:space="preserve">         .......................................................                    ........................................................</w:t>
            </w:r>
          </w:p>
          <w:p w:rsidR="008C73A9" w:rsidRDefault="008C73A9">
            <w:pPr>
              <w:spacing w:before="60" w:after="120"/>
              <w:ind w:left="0"/>
              <w:jc w:val="left"/>
              <w:rPr>
                <w:rFonts w:ascii="Arial" w:hAnsi="Arial" w:cs="Arial"/>
                <w:sz w:val="16"/>
              </w:rPr>
            </w:pPr>
            <w:r>
              <w:rPr>
                <w:rFonts w:ascii="Arial" w:hAnsi="Arial" w:cs="Arial"/>
                <w:sz w:val="24"/>
              </w:rPr>
              <w:t xml:space="preserve">                        </w:t>
            </w:r>
            <w:r>
              <w:rPr>
                <w:rFonts w:ascii="Arial" w:hAnsi="Arial" w:cs="Arial"/>
                <w:sz w:val="16"/>
              </w:rPr>
              <w:t>FIRMA OFERENTE                                                                                           FIRMA AA 2000</w:t>
            </w:r>
          </w:p>
          <w:p w:rsidR="008C73A9" w:rsidRDefault="008C73A9">
            <w:pPr>
              <w:spacing w:before="60" w:after="120"/>
              <w:ind w:left="0"/>
              <w:jc w:val="left"/>
              <w:rPr>
                <w:rFonts w:ascii="Arial" w:hAnsi="Arial" w:cs="Arial"/>
                <w:sz w:val="24"/>
              </w:rPr>
            </w:pPr>
          </w:p>
          <w:p w:rsidR="008C73A9" w:rsidRDefault="008C73A9">
            <w:pPr>
              <w:spacing w:before="60" w:after="120"/>
              <w:ind w:left="0"/>
              <w:jc w:val="left"/>
              <w:rPr>
                <w:rFonts w:ascii="Arial" w:hAnsi="Arial" w:cs="Arial"/>
                <w:sz w:val="24"/>
              </w:rPr>
            </w:pPr>
            <w:r>
              <w:rPr>
                <w:rFonts w:ascii="Arial" w:hAnsi="Arial" w:cs="Arial"/>
                <w:sz w:val="24"/>
              </w:rPr>
              <w:t xml:space="preserve">          .......................................................                    ........................................................</w:t>
            </w:r>
          </w:p>
          <w:p w:rsidR="008C73A9" w:rsidRDefault="008C73A9">
            <w:pPr>
              <w:spacing w:before="60" w:after="120"/>
              <w:ind w:left="0"/>
              <w:jc w:val="left"/>
              <w:rPr>
                <w:rFonts w:ascii="Arial" w:hAnsi="Arial" w:cs="Arial"/>
                <w:sz w:val="24"/>
              </w:rPr>
            </w:pPr>
            <w:r>
              <w:rPr>
                <w:rFonts w:ascii="Arial" w:hAnsi="Arial" w:cs="Arial"/>
                <w:sz w:val="16"/>
              </w:rPr>
              <w:t xml:space="preserve">                             ACLARACIÓN OFERENTE                                                                                 ACLARACIÓN AA 2000</w:t>
            </w:r>
          </w:p>
        </w:tc>
      </w:tr>
      <w:tr w:rsidR="008C73A9">
        <w:trPr>
          <w:trHeight w:val="1954"/>
        </w:trPr>
        <w:tc>
          <w:tcPr>
            <w:tcW w:w="9910" w:type="dxa"/>
            <w:gridSpan w:val="2"/>
          </w:tcPr>
          <w:p w:rsidR="008C73A9" w:rsidRDefault="008C73A9">
            <w:pPr>
              <w:pStyle w:val="Textoindependiente2"/>
              <w:spacing w:before="60" w:after="120"/>
            </w:pPr>
            <w:r>
              <w:t>La presentación de la propuesta implica que los oferentes han estudiado cuidadosamente los documentos del concurso y han obtenido informes del / los lugares de trabajo y cualquier otro dato que pueda incidir en determinar los costos de la Obra objeto del presente llamado a Concurso, y que aceptan sin reservas lo expresado en las Especificaciones de Concurso.</w:t>
            </w:r>
          </w:p>
          <w:p w:rsidR="008C73A9" w:rsidRDefault="008C73A9">
            <w:pPr>
              <w:spacing w:before="60" w:after="120"/>
              <w:ind w:left="0"/>
              <w:jc w:val="left"/>
              <w:rPr>
                <w:rFonts w:ascii="Arial" w:hAnsi="Arial" w:cs="Arial"/>
                <w:sz w:val="24"/>
              </w:rPr>
            </w:pPr>
            <w:r>
              <w:rPr>
                <w:rFonts w:ascii="Arial" w:hAnsi="Arial" w:cs="Arial"/>
                <w:sz w:val="20"/>
              </w:rPr>
              <w:t>El presente Certificado de Visita a Obra deberá ser inexcusablemente adjuntado a su oferta, de modo tal que el Adjudicatario no podrá alegar posteriormente ignorancia y / o imprevisiones sobre la envergadura y las condiciones en que se efectuarán los trabajos.</w:t>
            </w:r>
          </w:p>
        </w:tc>
      </w:tr>
    </w:tbl>
    <w:p w:rsidR="008C73A9" w:rsidRDefault="008C73A9">
      <w:pPr>
        <w:spacing w:before="60" w:after="120"/>
        <w:ind w:left="0"/>
        <w:jc w:val="left"/>
        <w:rPr>
          <w:rFonts w:ascii="Arial" w:hAnsi="Arial" w:cs="Arial"/>
          <w:sz w:val="24"/>
        </w:rPr>
      </w:pPr>
    </w:p>
    <w:sectPr w:rsidR="008C73A9">
      <w:headerReference w:type="default" r:id="rId11"/>
      <w:footerReference w:type="default" r:id="rId12"/>
      <w:pgSz w:w="11907" w:h="16840" w:code="9"/>
      <w:pgMar w:top="1418" w:right="992" w:bottom="993" w:left="851" w:header="567" w:footer="48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AA8" w:rsidRDefault="00813AA8">
      <w:r>
        <w:separator/>
      </w:r>
    </w:p>
  </w:endnote>
  <w:endnote w:type="continuationSeparator" w:id="0">
    <w:p w:rsidR="00813AA8" w:rsidRDefault="00813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MM">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52"/>
      <w:gridCol w:w="3352"/>
      <w:gridCol w:w="3350"/>
    </w:tblGrid>
    <w:tr w:rsidR="00AD26B4">
      <w:trPr>
        <w:trHeight w:val="280"/>
      </w:trPr>
      <w:tc>
        <w:tcPr>
          <w:tcW w:w="3401" w:type="dxa"/>
          <w:vAlign w:val="center"/>
        </w:tcPr>
        <w:p w:rsidR="00AD26B4" w:rsidRDefault="00AD26B4">
          <w:pPr>
            <w:pStyle w:val="Piedepgina"/>
            <w:pBdr>
              <w:top w:val="none" w:sz="0" w:space="0" w:color="auto"/>
            </w:pBdr>
            <w:tabs>
              <w:tab w:val="clear" w:pos="8504"/>
            </w:tabs>
            <w:ind w:left="0" w:right="-427"/>
            <w:jc w:val="center"/>
            <w:rPr>
              <w:sz w:val="16"/>
            </w:rPr>
          </w:pPr>
          <w:r>
            <w:rPr>
              <w:sz w:val="16"/>
            </w:rPr>
            <w:t>Elaborado por</w:t>
          </w:r>
        </w:p>
      </w:tc>
      <w:tc>
        <w:tcPr>
          <w:tcW w:w="3401" w:type="dxa"/>
          <w:vAlign w:val="center"/>
        </w:tcPr>
        <w:p w:rsidR="00AD26B4" w:rsidRDefault="00AD26B4">
          <w:pPr>
            <w:pStyle w:val="Piedepgina"/>
            <w:pBdr>
              <w:top w:val="none" w:sz="0" w:space="0" w:color="auto"/>
            </w:pBdr>
            <w:tabs>
              <w:tab w:val="clear" w:pos="8504"/>
            </w:tabs>
            <w:ind w:left="0" w:right="-427"/>
            <w:jc w:val="center"/>
            <w:rPr>
              <w:sz w:val="16"/>
            </w:rPr>
          </w:pPr>
          <w:r>
            <w:rPr>
              <w:sz w:val="16"/>
            </w:rPr>
            <w:t>Corregido por</w:t>
          </w:r>
        </w:p>
      </w:tc>
      <w:tc>
        <w:tcPr>
          <w:tcW w:w="3402" w:type="dxa"/>
          <w:vAlign w:val="center"/>
        </w:tcPr>
        <w:p w:rsidR="00AD26B4" w:rsidRDefault="00AD26B4">
          <w:pPr>
            <w:pStyle w:val="Piedepgina"/>
            <w:pBdr>
              <w:top w:val="none" w:sz="0" w:space="0" w:color="auto"/>
            </w:pBdr>
            <w:tabs>
              <w:tab w:val="clear" w:pos="8504"/>
            </w:tabs>
            <w:ind w:left="0" w:right="-427"/>
            <w:jc w:val="center"/>
            <w:rPr>
              <w:sz w:val="16"/>
            </w:rPr>
          </w:pPr>
          <w:r>
            <w:rPr>
              <w:sz w:val="16"/>
            </w:rPr>
            <w:t>Autorizado por</w:t>
          </w:r>
        </w:p>
      </w:tc>
    </w:tr>
    <w:tr w:rsidR="00AD26B4">
      <w:trPr>
        <w:trHeight w:val="699"/>
      </w:trPr>
      <w:tc>
        <w:tcPr>
          <w:tcW w:w="3401" w:type="dxa"/>
          <w:vAlign w:val="center"/>
        </w:tcPr>
        <w:p w:rsidR="00AD26B4" w:rsidRDefault="00AD26B4">
          <w:pPr>
            <w:pStyle w:val="Piedepgina"/>
            <w:pBdr>
              <w:top w:val="none" w:sz="0" w:space="0" w:color="auto"/>
            </w:pBdr>
            <w:tabs>
              <w:tab w:val="clear" w:pos="8504"/>
            </w:tabs>
            <w:ind w:left="0"/>
            <w:jc w:val="center"/>
            <w:rPr>
              <w:sz w:val="16"/>
              <w:lang w:val="es-AR"/>
            </w:rPr>
          </w:pPr>
          <w:r>
            <w:rPr>
              <w:sz w:val="16"/>
              <w:lang w:val="es-AR"/>
            </w:rPr>
            <w:t>Ing. Leonard Sarcos Nava</w:t>
          </w:r>
        </w:p>
        <w:p w:rsidR="00AD26B4" w:rsidRPr="00F21A43" w:rsidRDefault="00AD26B4">
          <w:pPr>
            <w:pStyle w:val="Piedepgina"/>
            <w:pBdr>
              <w:top w:val="none" w:sz="0" w:space="0" w:color="auto"/>
            </w:pBdr>
            <w:tabs>
              <w:tab w:val="clear" w:pos="8504"/>
            </w:tabs>
            <w:ind w:left="0"/>
            <w:jc w:val="center"/>
            <w:rPr>
              <w:sz w:val="16"/>
              <w:lang w:val="es-AR"/>
            </w:rPr>
          </w:pPr>
          <w:r>
            <w:rPr>
              <w:sz w:val="16"/>
              <w:lang w:val="es-AR"/>
            </w:rPr>
            <w:t>Subjefe de Termomecánica</w:t>
          </w:r>
        </w:p>
      </w:tc>
      <w:tc>
        <w:tcPr>
          <w:tcW w:w="3401" w:type="dxa"/>
          <w:vAlign w:val="center"/>
        </w:tcPr>
        <w:p w:rsidR="00AD26B4" w:rsidRDefault="00AD26B4">
          <w:pPr>
            <w:pStyle w:val="Piedepgina"/>
            <w:pBdr>
              <w:top w:val="none" w:sz="0" w:space="0" w:color="auto"/>
            </w:pBdr>
            <w:tabs>
              <w:tab w:val="clear" w:pos="8504"/>
            </w:tabs>
            <w:ind w:left="0" w:right="-1"/>
            <w:jc w:val="center"/>
            <w:rPr>
              <w:sz w:val="16"/>
            </w:rPr>
          </w:pPr>
          <w:r>
            <w:rPr>
              <w:sz w:val="16"/>
            </w:rPr>
            <w:t>Ing. Oviedo G. Diego</w:t>
          </w:r>
        </w:p>
        <w:p w:rsidR="00AD26B4" w:rsidRDefault="00AD26B4">
          <w:pPr>
            <w:pStyle w:val="Piedepgina"/>
            <w:pBdr>
              <w:top w:val="none" w:sz="0" w:space="0" w:color="auto"/>
            </w:pBdr>
            <w:tabs>
              <w:tab w:val="clear" w:pos="8504"/>
            </w:tabs>
            <w:ind w:left="0" w:right="-1"/>
            <w:jc w:val="center"/>
            <w:rPr>
              <w:sz w:val="16"/>
            </w:rPr>
          </w:pPr>
          <w:r>
            <w:rPr>
              <w:sz w:val="16"/>
            </w:rPr>
            <w:t>Jefe de Área Termomecánica</w:t>
          </w:r>
        </w:p>
      </w:tc>
      <w:tc>
        <w:tcPr>
          <w:tcW w:w="3402" w:type="dxa"/>
          <w:vAlign w:val="center"/>
        </w:tcPr>
        <w:p w:rsidR="00AD26B4" w:rsidRDefault="00AD26B4">
          <w:pPr>
            <w:pStyle w:val="Piedepgina"/>
            <w:pBdr>
              <w:top w:val="none" w:sz="0" w:space="0" w:color="auto"/>
            </w:pBdr>
            <w:tabs>
              <w:tab w:val="clear" w:pos="8504"/>
            </w:tabs>
            <w:ind w:left="0"/>
            <w:jc w:val="center"/>
            <w:rPr>
              <w:sz w:val="16"/>
            </w:rPr>
          </w:pPr>
          <w:r>
            <w:rPr>
              <w:sz w:val="16"/>
            </w:rPr>
            <w:t>Ing. Ricardo Blanco</w:t>
          </w:r>
        </w:p>
        <w:p w:rsidR="00AD26B4" w:rsidRDefault="00AD26B4">
          <w:pPr>
            <w:pStyle w:val="Piedepgina"/>
            <w:pBdr>
              <w:top w:val="none" w:sz="0" w:space="0" w:color="auto"/>
            </w:pBdr>
            <w:tabs>
              <w:tab w:val="clear" w:pos="8504"/>
            </w:tabs>
            <w:ind w:left="0"/>
            <w:jc w:val="center"/>
            <w:rPr>
              <w:sz w:val="16"/>
            </w:rPr>
          </w:pPr>
          <w:r>
            <w:rPr>
              <w:sz w:val="16"/>
            </w:rPr>
            <w:t>Gerente de Mantenimiento</w:t>
          </w:r>
        </w:p>
      </w:tc>
    </w:tr>
  </w:tbl>
  <w:p w:rsidR="00AD26B4" w:rsidRDefault="00AD26B4">
    <w:pPr>
      <w:pStyle w:val="Piedepgina"/>
      <w:pBdr>
        <w:top w:val="none" w:sz="0" w:space="0" w:color="auto"/>
      </w:pBdr>
      <w:tabs>
        <w:tab w:val="clear" w:pos="8504"/>
        <w:tab w:val="left" w:pos="3402"/>
      </w:tabs>
      <w:ind w:left="0" w:right="-427"/>
      <w:jc w:val="center"/>
      <w:rPr>
        <w:sz w:val="16"/>
      </w:rPr>
    </w:pPr>
    <w:r>
      <w:rPr>
        <w:sz w:val="16"/>
      </w:rPr>
      <w:t xml:space="preserve">Página </w:t>
    </w:r>
    <w:r>
      <w:rPr>
        <w:sz w:val="16"/>
      </w:rPr>
      <w:fldChar w:fldCharType="begin"/>
    </w:r>
    <w:r>
      <w:rPr>
        <w:sz w:val="16"/>
      </w:rPr>
      <w:instrText xml:space="preserve"> PAGE </w:instrText>
    </w:r>
    <w:r>
      <w:rPr>
        <w:sz w:val="16"/>
      </w:rPr>
      <w:fldChar w:fldCharType="separate"/>
    </w:r>
    <w:r w:rsidR="00740432">
      <w:rPr>
        <w:noProof/>
        <w:sz w:val="16"/>
      </w:rPr>
      <w:t>8</w:t>
    </w:r>
    <w:r>
      <w:rPr>
        <w:sz w:val="16"/>
      </w:rPr>
      <w:fldChar w:fldCharType="end"/>
    </w:r>
    <w:r>
      <w:rPr>
        <w:sz w:val="16"/>
      </w:rPr>
      <w:t xml:space="preserve"> de </w:t>
    </w:r>
    <w:r>
      <w:rPr>
        <w:sz w:val="16"/>
      </w:rPr>
      <w:fldChar w:fldCharType="begin"/>
    </w:r>
    <w:r>
      <w:rPr>
        <w:sz w:val="16"/>
      </w:rPr>
      <w:instrText xml:space="preserve"> NUMPAGES </w:instrText>
    </w:r>
    <w:r>
      <w:rPr>
        <w:sz w:val="16"/>
      </w:rPr>
      <w:fldChar w:fldCharType="separate"/>
    </w:r>
    <w:r w:rsidR="00740432">
      <w:rPr>
        <w:noProof/>
        <w:sz w:val="16"/>
      </w:rPr>
      <w:t>15</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AA8" w:rsidRDefault="00813AA8">
      <w:r>
        <w:separator/>
      </w:r>
    </w:p>
  </w:footnote>
  <w:footnote w:type="continuationSeparator" w:id="0">
    <w:p w:rsidR="00813AA8" w:rsidRDefault="00813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70" w:type="dxa"/>
      <w:tblBorders>
        <w:top w:val="single" w:sz="24" w:space="0" w:color="auto"/>
        <w:left w:val="single" w:sz="24" w:space="0" w:color="auto"/>
        <w:bottom w:val="single" w:sz="24" w:space="0" w:color="auto"/>
        <w:right w:val="single" w:sz="24" w:space="0" w:color="auto"/>
        <w:insideV w:val="single" w:sz="24" w:space="0" w:color="auto"/>
      </w:tblBorders>
      <w:tblLayout w:type="fixed"/>
      <w:tblCellMar>
        <w:left w:w="70" w:type="dxa"/>
        <w:right w:w="70" w:type="dxa"/>
      </w:tblCellMar>
      <w:tblLook w:val="0000" w:firstRow="0" w:lastRow="0" w:firstColumn="0" w:lastColumn="0" w:noHBand="0" w:noVBand="0"/>
    </w:tblPr>
    <w:tblGrid>
      <w:gridCol w:w="2127"/>
      <w:gridCol w:w="5811"/>
      <w:gridCol w:w="2127"/>
    </w:tblGrid>
    <w:tr w:rsidR="00AD26B4" w:rsidTr="006028E1">
      <w:trPr>
        <w:cantSplit/>
        <w:trHeight w:val="486"/>
      </w:trPr>
      <w:tc>
        <w:tcPr>
          <w:tcW w:w="2127" w:type="dxa"/>
          <w:vMerge w:val="restart"/>
          <w:tcBorders>
            <w:top w:val="single" w:sz="12" w:space="0" w:color="auto"/>
            <w:left w:val="single" w:sz="12" w:space="0" w:color="auto"/>
            <w:right w:val="single" w:sz="12" w:space="0" w:color="auto"/>
          </w:tcBorders>
        </w:tcPr>
        <w:p w:rsidR="00AD26B4" w:rsidRDefault="00AD26B4">
          <w:pPr>
            <w:pStyle w:val="Encabezado"/>
            <w:ind w:left="-70" w:right="-70"/>
            <w:rPr>
              <w:b w:val="0"/>
              <w:iCs/>
              <w:u w:val="none"/>
            </w:rPr>
          </w:pPr>
          <w:r w:rsidRPr="006028E1">
            <w:rPr>
              <w:b w:val="0"/>
              <w:iCs/>
              <w:noProof/>
              <w:u w:val="none"/>
              <w:lang w:val="es-AR" w:eastAsia="es-AR"/>
            </w:rPr>
            <w:drawing>
              <wp:inline distT="0" distB="0" distL="0" distR="0" wp14:anchorId="70538AF3" wp14:editId="50067999">
                <wp:extent cx="1257300" cy="781050"/>
                <wp:effectExtent l="0" t="0" r="0" b="0"/>
                <wp:docPr id="3" name="Imagen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inline>
            </w:drawing>
          </w:r>
        </w:p>
      </w:tc>
      <w:tc>
        <w:tcPr>
          <w:tcW w:w="5811" w:type="dxa"/>
          <w:vMerge w:val="restart"/>
          <w:tcBorders>
            <w:top w:val="single" w:sz="12" w:space="0" w:color="auto"/>
            <w:left w:val="nil"/>
            <w:right w:val="single" w:sz="12" w:space="0" w:color="auto"/>
          </w:tcBorders>
          <w:vAlign w:val="center"/>
        </w:tcPr>
        <w:p w:rsidR="00AD26B4" w:rsidRDefault="00AD26B4">
          <w:pPr>
            <w:pStyle w:val="Encabezado"/>
            <w:ind w:left="72" w:hanging="72"/>
          </w:pPr>
          <w:r>
            <w:t>Mantenimiento Predictivo de Medición y Análisis Vibratorio a Equipos R</w:t>
          </w:r>
          <w:r w:rsidRPr="003C4FB3">
            <w:t>otativos</w:t>
          </w:r>
          <w:r>
            <w:t>.</w:t>
          </w:r>
        </w:p>
        <w:p w:rsidR="00AD26B4" w:rsidRDefault="00AD26B4">
          <w:pPr>
            <w:pStyle w:val="Encabezado"/>
            <w:ind w:left="72" w:hanging="72"/>
            <w:rPr>
              <w:u w:val="none"/>
            </w:rPr>
          </w:pPr>
          <w:r>
            <w:rPr>
              <w:u w:val="none"/>
            </w:rPr>
            <w:t>AEROPUERTO INTERNACIONAL de EZEIZA</w:t>
          </w:r>
        </w:p>
        <w:p w:rsidR="00AD26B4" w:rsidRDefault="00AD26B4">
          <w:pPr>
            <w:pStyle w:val="Encabezado"/>
            <w:ind w:left="72" w:hanging="72"/>
            <w:rPr>
              <w:b w:val="0"/>
              <w:bCs/>
              <w:u w:val="none"/>
            </w:rPr>
          </w:pPr>
        </w:p>
      </w:tc>
      <w:tc>
        <w:tcPr>
          <w:tcW w:w="2127" w:type="dxa"/>
          <w:tcBorders>
            <w:top w:val="single" w:sz="12" w:space="0" w:color="auto"/>
            <w:left w:val="nil"/>
            <w:bottom w:val="single" w:sz="12" w:space="0" w:color="auto"/>
            <w:right w:val="single" w:sz="12" w:space="0" w:color="auto"/>
          </w:tcBorders>
          <w:vAlign w:val="center"/>
        </w:tcPr>
        <w:p w:rsidR="00AD26B4" w:rsidRDefault="00740432">
          <w:pPr>
            <w:ind w:left="-70" w:right="-123"/>
            <w:jc w:val="center"/>
            <w:rPr>
              <w:rFonts w:ascii="Arial" w:hAnsi="Arial" w:cs="Arial"/>
              <w:b/>
              <w:bCs/>
              <w:sz w:val="24"/>
              <w:lang w:val="en-US"/>
            </w:rPr>
          </w:pPr>
          <w:r>
            <w:rPr>
              <w:rFonts w:ascii="Arial" w:hAnsi="Arial" w:cs="Arial"/>
              <w:b/>
              <w:bCs/>
              <w:sz w:val="24"/>
              <w:lang w:val="en-US"/>
            </w:rPr>
            <w:t>REV. 03</w:t>
          </w:r>
        </w:p>
        <w:p w:rsidR="00AD26B4" w:rsidRDefault="00AD26B4">
          <w:pPr>
            <w:ind w:left="-70" w:right="-123"/>
            <w:jc w:val="center"/>
            <w:rPr>
              <w:rFonts w:ascii="Arial" w:hAnsi="Arial" w:cs="Arial"/>
              <w:b/>
              <w:bCs/>
              <w:sz w:val="16"/>
              <w:lang w:val="es-ES"/>
            </w:rPr>
          </w:pPr>
        </w:p>
      </w:tc>
    </w:tr>
    <w:tr w:rsidR="00AD26B4" w:rsidTr="006028E1">
      <w:trPr>
        <w:cantSplit/>
        <w:trHeight w:val="298"/>
      </w:trPr>
      <w:tc>
        <w:tcPr>
          <w:tcW w:w="2127" w:type="dxa"/>
          <w:vMerge/>
          <w:tcBorders>
            <w:left w:val="single" w:sz="12" w:space="0" w:color="auto"/>
            <w:bottom w:val="single" w:sz="12" w:space="0" w:color="auto"/>
            <w:right w:val="single" w:sz="12" w:space="0" w:color="auto"/>
          </w:tcBorders>
          <w:vAlign w:val="center"/>
        </w:tcPr>
        <w:p w:rsidR="00AD26B4" w:rsidRDefault="00AD26B4">
          <w:pPr>
            <w:pStyle w:val="Encabezado"/>
            <w:ind w:left="-70" w:right="-70"/>
            <w:jc w:val="left"/>
            <w:rPr>
              <w:noProof/>
              <w:sz w:val="18"/>
              <w:lang w:val="es-ES"/>
            </w:rPr>
          </w:pPr>
        </w:p>
      </w:tc>
      <w:tc>
        <w:tcPr>
          <w:tcW w:w="5811" w:type="dxa"/>
          <w:vMerge/>
          <w:tcBorders>
            <w:left w:val="nil"/>
            <w:bottom w:val="single" w:sz="12" w:space="0" w:color="auto"/>
            <w:right w:val="single" w:sz="12" w:space="0" w:color="auto"/>
          </w:tcBorders>
          <w:vAlign w:val="center"/>
        </w:tcPr>
        <w:p w:rsidR="00AD26B4" w:rsidRDefault="00AD26B4">
          <w:pPr>
            <w:pStyle w:val="Encabezado"/>
            <w:ind w:left="72" w:hanging="72"/>
            <w:jc w:val="left"/>
            <w:rPr>
              <w:sz w:val="18"/>
              <w:lang w:val="es-ES"/>
            </w:rPr>
          </w:pPr>
        </w:p>
      </w:tc>
      <w:tc>
        <w:tcPr>
          <w:tcW w:w="2127" w:type="dxa"/>
          <w:tcBorders>
            <w:top w:val="single" w:sz="12" w:space="0" w:color="auto"/>
            <w:left w:val="nil"/>
            <w:bottom w:val="single" w:sz="12" w:space="0" w:color="auto"/>
            <w:right w:val="single" w:sz="12" w:space="0" w:color="auto"/>
          </w:tcBorders>
          <w:vAlign w:val="center"/>
        </w:tcPr>
        <w:p w:rsidR="00AD26B4" w:rsidRDefault="00CE5F5D" w:rsidP="003C4FB3">
          <w:pPr>
            <w:ind w:left="0"/>
            <w:jc w:val="left"/>
            <w:rPr>
              <w:sz w:val="18"/>
            </w:rPr>
          </w:pPr>
          <w:r>
            <w:rPr>
              <w:sz w:val="18"/>
            </w:rPr>
            <w:t>Fecha Revisión:  27/11</w:t>
          </w:r>
          <w:r w:rsidR="00AD26B4">
            <w:rPr>
              <w:sz w:val="18"/>
            </w:rPr>
            <w:t>/19</w:t>
          </w:r>
        </w:p>
      </w:tc>
    </w:tr>
  </w:tbl>
  <w:p w:rsidR="00AD26B4" w:rsidRDefault="00AD26B4">
    <w:pPr>
      <w:pStyle w:val="Encabezado"/>
      <w:ind w:left="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4F8"/>
      </v:shape>
    </w:pict>
  </w:numPicBullet>
  <w:abstractNum w:abstractNumId="0" w15:restartNumberingAfterBreak="0">
    <w:nsid w:val="FFFFFFFB"/>
    <w:multiLevelType w:val="multilevel"/>
    <w:tmpl w:val="FFFFFFFF"/>
    <w:lvl w:ilvl="0">
      <w:start w:val="1"/>
      <w:numFmt w:val="decimal"/>
      <w:pStyle w:val="Ttulo1"/>
      <w:lvlText w:val="%1."/>
      <w:legacy w:legacy="1" w:legacySpace="144" w:legacyIndent="0"/>
      <w:lvlJc w:val="left"/>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pStyle w:val="Ttulo9"/>
      <w:lvlText w:val="%1.%2.%3.%4.%5.%6.%7.%8.%9"/>
      <w:legacy w:legacy="1" w:legacySpace="144" w:legacyIndent="0"/>
      <w:lvlJc w:val="left"/>
    </w:lvl>
  </w:abstractNum>
  <w:abstractNum w:abstractNumId="1" w15:restartNumberingAfterBreak="0">
    <w:nsid w:val="07212500"/>
    <w:multiLevelType w:val="hybridMultilevel"/>
    <w:tmpl w:val="3218363E"/>
    <w:lvl w:ilvl="0" w:tplc="2C0A0009">
      <w:start w:val="1"/>
      <w:numFmt w:val="bullet"/>
      <w:lvlText w:val=""/>
      <w:lvlJc w:val="left"/>
      <w:pPr>
        <w:ind w:left="2214" w:hanging="360"/>
      </w:pPr>
      <w:rPr>
        <w:rFonts w:ascii="Wingdings" w:hAnsi="Wingdings" w:hint="default"/>
      </w:rPr>
    </w:lvl>
    <w:lvl w:ilvl="1" w:tplc="2C0A0003" w:tentative="1">
      <w:start w:val="1"/>
      <w:numFmt w:val="bullet"/>
      <w:lvlText w:val="o"/>
      <w:lvlJc w:val="left"/>
      <w:pPr>
        <w:ind w:left="2934" w:hanging="360"/>
      </w:pPr>
      <w:rPr>
        <w:rFonts w:ascii="Courier New" w:hAnsi="Courier New" w:cs="Courier New" w:hint="default"/>
      </w:rPr>
    </w:lvl>
    <w:lvl w:ilvl="2" w:tplc="2C0A0005" w:tentative="1">
      <w:start w:val="1"/>
      <w:numFmt w:val="bullet"/>
      <w:lvlText w:val=""/>
      <w:lvlJc w:val="left"/>
      <w:pPr>
        <w:ind w:left="3654" w:hanging="360"/>
      </w:pPr>
      <w:rPr>
        <w:rFonts w:ascii="Wingdings" w:hAnsi="Wingdings" w:hint="default"/>
      </w:rPr>
    </w:lvl>
    <w:lvl w:ilvl="3" w:tplc="2C0A0001" w:tentative="1">
      <w:start w:val="1"/>
      <w:numFmt w:val="bullet"/>
      <w:lvlText w:val=""/>
      <w:lvlJc w:val="left"/>
      <w:pPr>
        <w:ind w:left="4374" w:hanging="360"/>
      </w:pPr>
      <w:rPr>
        <w:rFonts w:ascii="Symbol" w:hAnsi="Symbol" w:hint="default"/>
      </w:rPr>
    </w:lvl>
    <w:lvl w:ilvl="4" w:tplc="2C0A0003" w:tentative="1">
      <w:start w:val="1"/>
      <w:numFmt w:val="bullet"/>
      <w:lvlText w:val="o"/>
      <w:lvlJc w:val="left"/>
      <w:pPr>
        <w:ind w:left="5094" w:hanging="360"/>
      </w:pPr>
      <w:rPr>
        <w:rFonts w:ascii="Courier New" w:hAnsi="Courier New" w:cs="Courier New" w:hint="default"/>
      </w:rPr>
    </w:lvl>
    <w:lvl w:ilvl="5" w:tplc="2C0A0005" w:tentative="1">
      <w:start w:val="1"/>
      <w:numFmt w:val="bullet"/>
      <w:lvlText w:val=""/>
      <w:lvlJc w:val="left"/>
      <w:pPr>
        <w:ind w:left="5814" w:hanging="360"/>
      </w:pPr>
      <w:rPr>
        <w:rFonts w:ascii="Wingdings" w:hAnsi="Wingdings" w:hint="default"/>
      </w:rPr>
    </w:lvl>
    <w:lvl w:ilvl="6" w:tplc="2C0A0001" w:tentative="1">
      <w:start w:val="1"/>
      <w:numFmt w:val="bullet"/>
      <w:lvlText w:val=""/>
      <w:lvlJc w:val="left"/>
      <w:pPr>
        <w:ind w:left="6534" w:hanging="360"/>
      </w:pPr>
      <w:rPr>
        <w:rFonts w:ascii="Symbol" w:hAnsi="Symbol" w:hint="default"/>
      </w:rPr>
    </w:lvl>
    <w:lvl w:ilvl="7" w:tplc="2C0A0003" w:tentative="1">
      <w:start w:val="1"/>
      <w:numFmt w:val="bullet"/>
      <w:lvlText w:val="o"/>
      <w:lvlJc w:val="left"/>
      <w:pPr>
        <w:ind w:left="7254" w:hanging="360"/>
      </w:pPr>
      <w:rPr>
        <w:rFonts w:ascii="Courier New" w:hAnsi="Courier New" w:cs="Courier New" w:hint="default"/>
      </w:rPr>
    </w:lvl>
    <w:lvl w:ilvl="8" w:tplc="2C0A0005" w:tentative="1">
      <w:start w:val="1"/>
      <w:numFmt w:val="bullet"/>
      <w:lvlText w:val=""/>
      <w:lvlJc w:val="left"/>
      <w:pPr>
        <w:ind w:left="7974" w:hanging="360"/>
      </w:pPr>
      <w:rPr>
        <w:rFonts w:ascii="Wingdings" w:hAnsi="Wingdings" w:hint="default"/>
      </w:rPr>
    </w:lvl>
  </w:abstractNum>
  <w:abstractNum w:abstractNumId="2" w15:restartNumberingAfterBreak="0">
    <w:nsid w:val="09B87C20"/>
    <w:multiLevelType w:val="hybridMultilevel"/>
    <w:tmpl w:val="56C2E8B8"/>
    <w:lvl w:ilvl="0" w:tplc="2C0A000B">
      <w:start w:val="1"/>
      <w:numFmt w:val="bullet"/>
      <w:lvlText w:val=""/>
      <w:lvlJc w:val="left"/>
      <w:pPr>
        <w:ind w:left="644"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09C031E8"/>
    <w:multiLevelType w:val="hybridMultilevel"/>
    <w:tmpl w:val="9C0860CA"/>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C112238"/>
    <w:multiLevelType w:val="hybridMultilevel"/>
    <w:tmpl w:val="DAA6C876"/>
    <w:lvl w:ilvl="0" w:tplc="2C0A0009">
      <w:start w:val="1"/>
      <w:numFmt w:val="bullet"/>
      <w:lvlText w:val=""/>
      <w:lvlJc w:val="left"/>
      <w:pPr>
        <w:ind w:left="1080" w:hanging="360"/>
      </w:pPr>
      <w:rPr>
        <w:rFonts w:ascii="Wingdings" w:hAnsi="Wingdings"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5" w15:restartNumberingAfterBreak="0">
    <w:nsid w:val="0EED5048"/>
    <w:multiLevelType w:val="hybridMultilevel"/>
    <w:tmpl w:val="54E2CEBE"/>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6" w15:restartNumberingAfterBreak="0">
    <w:nsid w:val="12EA415B"/>
    <w:multiLevelType w:val="hybridMultilevel"/>
    <w:tmpl w:val="0780F5CE"/>
    <w:lvl w:ilvl="0" w:tplc="2C0A000B">
      <w:start w:val="1"/>
      <w:numFmt w:val="bullet"/>
      <w:lvlText w:val=""/>
      <w:lvlJc w:val="left"/>
      <w:pPr>
        <w:ind w:left="1635" w:hanging="360"/>
      </w:pPr>
      <w:rPr>
        <w:rFonts w:ascii="Wingdings" w:hAnsi="Wingdings" w:hint="default"/>
      </w:rPr>
    </w:lvl>
    <w:lvl w:ilvl="1" w:tplc="2C0A0003" w:tentative="1">
      <w:start w:val="1"/>
      <w:numFmt w:val="bullet"/>
      <w:lvlText w:val="o"/>
      <w:lvlJc w:val="left"/>
      <w:pPr>
        <w:ind w:left="2355" w:hanging="360"/>
      </w:pPr>
      <w:rPr>
        <w:rFonts w:ascii="Courier New" w:hAnsi="Courier New" w:cs="Courier New" w:hint="default"/>
      </w:rPr>
    </w:lvl>
    <w:lvl w:ilvl="2" w:tplc="2C0A0005" w:tentative="1">
      <w:start w:val="1"/>
      <w:numFmt w:val="bullet"/>
      <w:lvlText w:val=""/>
      <w:lvlJc w:val="left"/>
      <w:pPr>
        <w:ind w:left="3075" w:hanging="360"/>
      </w:pPr>
      <w:rPr>
        <w:rFonts w:ascii="Wingdings" w:hAnsi="Wingdings" w:hint="default"/>
      </w:rPr>
    </w:lvl>
    <w:lvl w:ilvl="3" w:tplc="2C0A0001" w:tentative="1">
      <w:start w:val="1"/>
      <w:numFmt w:val="bullet"/>
      <w:lvlText w:val=""/>
      <w:lvlJc w:val="left"/>
      <w:pPr>
        <w:ind w:left="3795" w:hanging="360"/>
      </w:pPr>
      <w:rPr>
        <w:rFonts w:ascii="Symbol" w:hAnsi="Symbol" w:hint="default"/>
      </w:rPr>
    </w:lvl>
    <w:lvl w:ilvl="4" w:tplc="2C0A0003" w:tentative="1">
      <w:start w:val="1"/>
      <w:numFmt w:val="bullet"/>
      <w:lvlText w:val="o"/>
      <w:lvlJc w:val="left"/>
      <w:pPr>
        <w:ind w:left="4515" w:hanging="360"/>
      </w:pPr>
      <w:rPr>
        <w:rFonts w:ascii="Courier New" w:hAnsi="Courier New" w:cs="Courier New" w:hint="default"/>
      </w:rPr>
    </w:lvl>
    <w:lvl w:ilvl="5" w:tplc="2C0A0005" w:tentative="1">
      <w:start w:val="1"/>
      <w:numFmt w:val="bullet"/>
      <w:lvlText w:val=""/>
      <w:lvlJc w:val="left"/>
      <w:pPr>
        <w:ind w:left="5235" w:hanging="360"/>
      </w:pPr>
      <w:rPr>
        <w:rFonts w:ascii="Wingdings" w:hAnsi="Wingdings" w:hint="default"/>
      </w:rPr>
    </w:lvl>
    <w:lvl w:ilvl="6" w:tplc="2C0A0001" w:tentative="1">
      <w:start w:val="1"/>
      <w:numFmt w:val="bullet"/>
      <w:lvlText w:val=""/>
      <w:lvlJc w:val="left"/>
      <w:pPr>
        <w:ind w:left="5955" w:hanging="360"/>
      </w:pPr>
      <w:rPr>
        <w:rFonts w:ascii="Symbol" w:hAnsi="Symbol" w:hint="default"/>
      </w:rPr>
    </w:lvl>
    <w:lvl w:ilvl="7" w:tplc="2C0A0003" w:tentative="1">
      <w:start w:val="1"/>
      <w:numFmt w:val="bullet"/>
      <w:lvlText w:val="o"/>
      <w:lvlJc w:val="left"/>
      <w:pPr>
        <w:ind w:left="6675" w:hanging="360"/>
      </w:pPr>
      <w:rPr>
        <w:rFonts w:ascii="Courier New" w:hAnsi="Courier New" w:cs="Courier New" w:hint="default"/>
      </w:rPr>
    </w:lvl>
    <w:lvl w:ilvl="8" w:tplc="2C0A0005" w:tentative="1">
      <w:start w:val="1"/>
      <w:numFmt w:val="bullet"/>
      <w:lvlText w:val=""/>
      <w:lvlJc w:val="left"/>
      <w:pPr>
        <w:ind w:left="7395" w:hanging="360"/>
      </w:pPr>
      <w:rPr>
        <w:rFonts w:ascii="Wingdings" w:hAnsi="Wingdings" w:hint="default"/>
      </w:rPr>
    </w:lvl>
  </w:abstractNum>
  <w:abstractNum w:abstractNumId="7" w15:restartNumberingAfterBreak="0">
    <w:nsid w:val="152E46BB"/>
    <w:multiLevelType w:val="hybridMultilevel"/>
    <w:tmpl w:val="349230B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17F845BF"/>
    <w:multiLevelType w:val="hybridMultilevel"/>
    <w:tmpl w:val="D46A768E"/>
    <w:lvl w:ilvl="0" w:tplc="2C0A0009">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9" w15:restartNumberingAfterBreak="0">
    <w:nsid w:val="195B7579"/>
    <w:multiLevelType w:val="hybridMultilevel"/>
    <w:tmpl w:val="40FEA9C0"/>
    <w:lvl w:ilvl="0" w:tplc="2C0A0017">
      <w:start w:val="1"/>
      <w:numFmt w:val="lowerLetter"/>
      <w:lvlText w:val="%1)"/>
      <w:lvlJc w:val="left"/>
      <w:pPr>
        <w:ind w:left="2061" w:hanging="360"/>
      </w:pPr>
      <w:rPr>
        <w:rFonts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10" w15:restartNumberingAfterBreak="0">
    <w:nsid w:val="1FB75745"/>
    <w:multiLevelType w:val="hybridMultilevel"/>
    <w:tmpl w:val="B3D6B2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20C5651C"/>
    <w:multiLevelType w:val="hybridMultilevel"/>
    <w:tmpl w:val="C682E340"/>
    <w:lvl w:ilvl="0" w:tplc="2C0A0017">
      <w:start w:val="1"/>
      <w:numFmt w:val="lowerLetter"/>
      <w:lvlText w:val="%1)"/>
      <w:lvlJc w:val="left"/>
      <w:pPr>
        <w:ind w:left="2061" w:hanging="360"/>
      </w:pPr>
      <w:rPr>
        <w:rFonts w:hint="default"/>
      </w:rPr>
    </w:lvl>
    <w:lvl w:ilvl="1" w:tplc="2C0A0003" w:tentative="1">
      <w:start w:val="1"/>
      <w:numFmt w:val="bullet"/>
      <w:lvlText w:val="o"/>
      <w:lvlJc w:val="left"/>
      <w:pPr>
        <w:ind w:left="2781" w:hanging="360"/>
      </w:pPr>
      <w:rPr>
        <w:rFonts w:ascii="Courier New" w:hAnsi="Courier New" w:cs="Courier New" w:hint="default"/>
      </w:rPr>
    </w:lvl>
    <w:lvl w:ilvl="2" w:tplc="2C0A0005" w:tentative="1">
      <w:start w:val="1"/>
      <w:numFmt w:val="bullet"/>
      <w:lvlText w:val=""/>
      <w:lvlJc w:val="left"/>
      <w:pPr>
        <w:ind w:left="3501" w:hanging="360"/>
      </w:pPr>
      <w:rPr>
        <w:rFonts w:ascii="Wingdings" w:hAnsi="Wingdings" w:hint="default"/>
      </w:rPr>
    </w:lvl>
    <w:lvl w:ilvl="3" w:tplc="2C0A0001" w:tentative="1">
      <w:start w:val="1"/>
      <w:numFmt w:val="bullet"/>
      <w:lvlText w:val=""/>
      <w:lvlJc w:val="left"/>
      <w:pPr>
        <w:ind w:left="4221" w:hanging="360"/>
      </w:pPr>
      <w:rPr>
        <w:rFonts w:ascii="Symbol" w:hAnsi="Symbol" w:hint="default"/>
      </w:rPr>
    </w:lvl>
    <w:lvl w:ilvl="4" w:tplc="2C0A0003" w:tentative="1">
      <w:start w:val="1"/>
      <w:numFmt w:val="bullet"/>
      <w:lvlText w:val="o"/>
      <w:lvlJc w:val="left"/>
      <w:pPr>
        <w:ind w:left="4941" w:hanging="360"/>
      </w:pPr>
      <w:rPr>
        <w:rFonts w:ascii="Courier New" w:hAnsi="Courier New" w:cs="Courier New" w:hint="default"/>
      </w:rPr>
    </w:lvl>
    <w:lvl w:ilvl="5" w:tplc="2C0A0005" w:tentative="1">
      <w:start w:val="1"/>
      <w:numFmt w:val="bullet"/>
      <w:lvlText w:val=""/>
      <w:lvlJc w:val="left"/>
      <w:pPr>
        <w:ind w:left="5661" w:hanging="360"/>
      </w:pPr>
      <w:rPr>
        <w:rFonts w:ascii="Wingdings" w:hAnsi="Wingdings" w:hint="default"/>
      </w:rPr>
    </w:lvl>
    <w:lvl w:ilvl="6" w:tplc="2C0A0001" w:tentative="1">
      <w:start w:val="1"/>
      <w:numFmt w:val="bullet"/>
      <w:lvlText w:val=""/>
      <w:lvlJc w:val="left"/>
      <w:pPr>
        <w:ind w:left="6381" w:hanging="360"/>
      </w:pPr>
      <w:rPr>
        <w:rFonts w:ascii="Symbol" w:hAnsi="Symbol" w:hint="default"/>
      </w:rPr>
    </w:lvl>
    <w:lvl w:ilvl="7" w:tplc="2C0A0003" w:tentative="1">
      <w:start w:val="1"/>
      <w:numFmt w:val="bullet"/>
      <w:lvlText w:val="o"/>
      <w:lvlJc w:val="left"/>
      <w:pPr>
        <w:ind w:left="7101" w:hanging="360"/>
      </w:pPr>
      <w:rPr>
        <w:rFonts w:ascii="Courier New" w:hAnsi="Courier New" w:cs="Courier New" w:hint="default"/>
      </w:rPr>
    </w:lvl>
    <w:lvl w:ilvl="8" w:tplc="2C0A0005" w:tentative="1">
      <w:start w:val="1"/>
      <w:numFmt w:val="bullet"/>
      <w:lvlText w:val=""/>
      <w:lvlJc w:val="left"/>
      <w:pPr>
        <w:ind w:left="7821" w:hanging="360"/>
      </w:pPr>
      <w:rPr>
        <w:rFonts w:ascii="Wingdings" w:hAnsi="Wingdings" w:hint="default"/>
      </w:rPr>
    </w:lvl>
  </w:abstractNum>
  <w:abstractNum w:abstractNumId="12" w15:restartNumberingAfterBreak="0">
    <w:nsid w:val="21D051F9"/>
    <w:multiLevelType w:val="hybridMultilevel"/>
    <w:tmpl w:val="C726821E"/>
    <w:lvl w:ilvl="0" w:tplc="419EAEFE">
      <w:start w:val="1"/>
      <w:numFmt w:val="upp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13" w15:restartNumberingAfterBreak="0">
    <w:nsid w:val="21DC38F9"/>
    <w:multiLevelType w:val="hybridMultilevel"/>
    <w:tmpl w:val="EA0C87E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2C46326"/>
    <w:multiLevelType w:val="hybridMultilevel"/>
    <w:tmpl w:val="5D445BBE"/>
    <w:lvl w:ilvl="0" w:tplc="2C0A0009">
      <w:start w:val="1"/>
      <w:numFmt w:val="bullet"/>
      <w:lvlText w:val=""/>
      <w:lvlJc w:val="left"/>
      <w:pPr>
        <w:ind w:left="1287" w:hanging="360"/>
      </w:pPr>
      <w:rPr>
        <w:rFonts w:ascii="Wingdings" w:hAnsi="Wingdings" w:hint="default"/>
        <w:b/>
      </w:rPr>
    </w:lvl>
    <w:lvl w:ilvl="1" w:tplc="2C0A0019">
      <w:start w:val="1"/>
      <w:numFmt w:val="lowerLetter"/>
      <w:lvlText w:val="%2."/>
      <w:lvlJc w:val="left"/>
      <w:pPr>
        <w:ind w:left="2007" w:hanging="360"/>
      </w:pPr>
    </w:lvl>
    <w:lvl w:ilvl="2" w:tplc="2C0A001B" w:tentative="1">
      <w:start w:val="1"/>
      <w:numFmt w:val="lowerRoman"/>
      <w:lvlText w:val="%3."/>
      <w:lvlJc w:val="right"/>
      <w:pPr>
        <w:ind w:left="2727" w:hanging="180"/>
      </w:pPr>
    </w:lvl>
    <w:lvl w:ilvl="3" w:tplc="2C0A000F" w:tentative="1">
      <w:start w:val="1"/>
      <w:numFmt w:val="decimal"/>
      <w:lvlText w:val="%4."/>
      <w:lvlJc w:val="left"/>
      <w:pPr>
        <w:ind w:left="3447" w:hanging="360"/>
      </w:pPr>
    </w:lvl>
    <w:lvl w:ilvl="4" w:tplc="2C0A0019" w:tentative="1">
      <w:start w:val="1"/>
      <w:numFmt w:val="lowerLetter"/>
      <w:lvlText w:val="%5."/>
      <w:lvlJc w:val="left"/>
      <w:pPr>
        <w:ind w:left="4167" w:hanging="360"/>
      </w:pPr>
    </w:lvl>
    <w:lvl w:ilvl="5" w:tplc="2C0A001B" w:tentative="1">
      <w:start w:val="1"/>
      <w:numFmt w:val="lowerRoman"/>
      <w:lvlText w:val="%6."/>
      <w:lvlJc w:val="right"/>
      <w:pPr>
        <w:ind w:left="4887" w:hanging="180"/>
      </w:pPr>
    </w:lvl>
    <w:lvl w:ilvl="6" w:tplc="2C0A000F" w:tentative="1">
      <w:start w:val="1"/>
      <w:numFmt w:val="decimal"/>
      <w:lvlText w:val="%7."/>
      <w:lvlJc w:val="left"/>
      <w:pPr>
        <w:ind w:left="5607" w:hanging="360"/>
      </w:pPr>
    </w:lvl>
    <w:lvl w:ilvl="7" w:tplc="2C0A0019" w:tentative="1">
      <w:start w:val="1"/>
      <w:numFmt w:val="lowerLetter"/>
      <w:lvlText w:val="%8."/>
      <w:lvlJc w:val="left"/>
      <w:pPr>
        <w:ind w:left="6327" w:hanging="360"/>
      </w:pPr>
    </w:lvl>
    <w:lvl w:ilvl="8" w:tplc="2C0A001B" w:tentative="1">
      <w:start w:val="1"/>
      <w:numFmt w:val="lowerRoman"/>
      <w:lvlText w:val="%9."/>
      <w:lvlJc w:val="right"/>
      <w:pPr>
        <w:ind w:left="7047" w:hanging="180"/>
      </w:pPr>
    </w:lvl>
  </w:abstractNum>
  <w:abstractNum w:abstractNumId="15" w15:restartNumberingAfterBreak="0">
    <w:nsid w:val="2593299E"/>
    <w:multiLevelType w:val="hybridMultilevel"/>
    <w:tmpl w:val="AF781D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261F3BD2"/>
    <w:multiLevelType w:val="hybridMultilevel"/>
    <w:tmpl w:val="4FC257E6"/>
    <w:lvl w:ilvl="0" w:tplc="2C0A0009">
      <w:start w:val="1"/>
      <w:numFmt w:val="bullet"/>
      <w:lvlText w:val=""/>
      <w:lvlJc w:val="left"/>
      <w:pPr>
        <w:ind w:left="1713" w:hanging="360"/>
      </w:pPr>
      <w:rPr>
        <w:rFonts w:ascii="Wingdings" w:hAnsi="Wingdings" w:hint="default"/>
      </w:rPr>
    </w:lvl>
    <w:lvl w:ilvl="1" w:tplc="2C0A0003" w:tentative="1">
      <w:start w:val="1"/>
      <w:numFmt w:val="bullet"/>
      <w:lvlText w:val="o"/>
      <w:lvlJc w:val="left"/>
      <w:pPr>
        <w:ind w:left="2433" w:hanging="360"/>
      </w:pPr>
      <w:rPr>
        <w:rFonts w:ascii="Courier New" w:hAnsi="Courier New" w:cs="Courier New" w:hint="default"/>
      </w:rPr>
    </w:lvl>
    <w:lvl w:ilvl="2" w:tplc="2C0A0005" w:tentative="1">
      <w:start w:val="1"/>
      <w:numFmt w:val="bullet"/>
      <w:lvlText w:val=""/>
      <w:lvlJc w:val="left"/>
      <w:pPr>
        <w:ind w:left="3153" w:hanging="360"/>
      </w:pPr>
      <w:rPr>
        <w:rFonts w:ascii="Wingdings" w:hAnsi="Wingdings" w:hint="default"/>
      </w:rPr>
    </w:lvl>
    <w:lvl w:ilvl="3" w:tplc="2C0A0001" w:tentative="1">
      <w:start w:val="1"/>
      <w:numFmt w:val="bullet"/>
      <w:lvlText w:val=""/>
      <w:lvlJc w:val="left"/>
      <w:pPr>
        <w:ind w:left="3873" w:hanging="360"/>
      </w:pPr>
      <w:rPr>
        <w:rFonts w:ascii="Symbol" w:hAnsi="Symbol" w:hint="default"/>
      </w:rPr>
    </w:lvl>
    <w:lvl w:ilvl="4" w:tplc="2C0A0003" w:tentative="1">
      <w:start w:val="1"/>
      <w:numFmt w:val="bullet"/>
      <w:lvlText w:val="o"/>
      <w:lvlJc w:val="left"/>
      <w:pPr>
        <w:ind w:left="4593" w:hanging="360"/>
      </w:pPr>
      <w:rPr>
        <w:rFonts w:ascii="Courier New" w:hAnsi="Courier New" w:cs="Courier New" w:hint="default"/>
      </w:rPr>
    </w:lvl>
    <w:lvl w:ilvl="5" w:tplc="2C0A0005" w:tentative="1">
      <w:start w:val="1"/>
      <w:numFmt w:val="bullet"/>
      <w:lvlText w:val=""/>
      <w:lvlJc w:val="left"/>
      <w:pPr>
        <w:ind w:left="5313" w:hanging="360"/>
      </w:pPr>
      <w:rPr>
        <w:rFonts w:ascii="Wingdings" w:hAnsi="Wingdings" w:hint="default"/>
      </w:rPr>
    </w:lvl>
    <w:lvl w:ilvl="6" w:tplc="2C0A0001" w:tentative="1">
      <w:start w:val="1"/>
      <w:numFmt w:val="bullet"/>
      <w:lvlText w:val=""/>
      <w:lvlJc w:val="left"/>
      <w:pPr>
        <w:ind w:left="6033" w:hanging="360"/>
      </w:pPr>
      <w:rPr>
        <w:rFonts w:ascii="Symbol" w:hAnsi="Symbol" w:hint="default"/>
      </w:rPr>
    </w:lvl>
    <w:lvl w:ilvl="7" w:tplc="2C0A0003" w:tentative="1">
      <w:start w:val="1"/>
      <w:numFmt w:val="bullet"/>
      <w:lvlText w:val="o"/>
      <w:lvlJc w:val="left"/>
      <w:pPr>
        <w:ind w:left="6753" w:hanging="360"/>
      </w:pPr>
      <w:rPr>
        <w:rFonts w:ascii="Courier New" w:hAnsi="Courier New" w:cs="Courier New" w:hint="default"/>
      </w:rPr>
    </w:lvl>
    <w:lvl w:ilvl="8" w:tplc="2C0A0005" w:tentative="1">
      <w:start w:val="1"/>
      <w:numFmt w:val="bullet"/>
      <w:lvlText w:val=""/>
      <w:lvlJc w:val="left"/>
      <w:pPr>
        <w:ind w:left="7473" w:hanging="360"/>
      </w:pPr>
      <w:rPr>
        <w:rFonts w:ascii="Wingdings" w:hAnsi="Wingdings" w:hint="default"/>
      </w:rPr>
    </w:lvl>
  </w:abstractNum>
  <w:abstractNum w:abstractNumId="17" w15:restartNumberingAfterBreak="0">
    <w:nsid w:val="26F96B6F"/>
    <w:multiLevelType w:val="hybridMultilevel"/>
    <w:tmpl w:val="834EC310"/>
    <w:lvl w:ilvl="0" w:tplc="3046764A">
      <w:start w:val="1"/>
      <w:numFmt w:val="upperLetter"/>
      <w:lvlText w:val="%1)"/>
      <w:lvlJc w:val="left"/>
      <w:pPr>
        <w:ind w:left="927" w:hanging="360"/>
      </w:pPr>
      <w:rPr>
        <w:rFonts w:hint="default"/>
      </w:rPr>
    </w:lvl>
    <w:lvl w:ilvl="1" w:tplc="2C0A0019" w:tentative="1">
      <w:start w:val="1"/>
      <w:numFmt w:val="lowerLetter"/>
      <w:lvlText w:val="%2."/>
      <w:lvlJc w:val="left"/>
      <w:pPr>
        <w:ind w:left="1647" w:hanging="360"/>
      </w:pPr>
    </w:lvl>
    <w:lvl w:ilvl="2" w:tplc="2C0A001B" w:tentative="1">
      <w:start w:val="1"/>
      <w:numFmt w:val="lowerRoman"/>
      <w:lvlText w:val="%3."/>
      <w:lvlJc w:val="right"/>
      <w:pPr>
        <w:ind w:left="2367" w:hanging="180"/>
      </w:pPr>
    </w:lvl>
    <w:lvl w:ilvl="3" w:tplc="2C0A000F" w:tentative="1">
      <w:start w:val="1"/>
      <w:numFmt w:val="decimal"/>
      <w:lvlText w:val="%4."/>
      <w:lvlJc w:val="left"/>
      <w:pPr>
        <w:ind w:left="3087" w:hanging="360"/>
      </w:pPr>
    </w:lvl>
    <w:lvl w:ilvl="4" w:tplc="2C0A0019" w:tentative="1">
      <w:start w:val="1"/>
      <w:numFmt w:val="lowerLetter"/>
      <w:lvlText w:val="%5."/>
      <w:lvlJc w:val="left"/>
      <w:pPr>
        <w:ind w:left="3807" w:hanging="360"/>
      </w:pPr>
    </w:lvl>
    <w:lvl w:ilvl="5" w:tplc="2C0A001B" w:tentative="1">
      <w:start w:val="1"/>
      <w:numFmt w:val="lowerRoman"/>
      <w:lvlText w:val="%6."/>
      <w:lvlJc w:val="right"/>
      <w:pPr>
        <w:ind w:left="4527" w:hanging="180"/>
      </w:pPr>
    </w:lvl>
    <w:lvl w:ilvl="6" w:tplc="2C0A000F" w:tentative="1">
      <w:start w:val="1"/>
      <w:numFmt w:val="decimal"/>
      <w:lvlText w:val="%7."/>
      <w:lvlJc w:val="left"/>
      <w:pPr>
        <w:ind w:left="5247" w:hanging="360"/>
      </w:pPr>
    </w:lvl>
    <w:lvl w:ilvl="7" w:tplc="2C0A0019" w:tentative="1">
      <w:start w:val="1"/>
      <w:numFmt w:val="lowerLetter"/>
      <w:lvlText w:val="%8."/>
      <w:lvlJc w:val="left"/>
      <w:pPr>
        <w:ind w:left="5967" w:hanging="360"/>
      </w:pPr>
    </w:lvl>
    <w:lvl w:ilvl="8" w:tplc="2C0A001B" w:tentative="1">
      <w:start w:val="1"/>
      <w:numFmt w:val="lowerRoman"/>
      <w:lvlText w:val="%9."/>
      <w:lvlJc w:val="right"/>
      <w:pPr>
        <w:ind w:left="6687" w:hanging="180"/>
      </w:pPr>
    </w:lvl>
  </w:abstractNum>
  <w:abstractNum w:abstractNumId="18" w15:restartNumberingAfterBreak="0">
    <w:nsid w:val="2F4D4AA8"/>
    <w:multiLevelType w:val="hybridMultilevel"/>
    <w:tmpl w:val="49E2F070"/>
    <w:lvl w:ilvl="0" w:tplc="1140139A">
      <w:start w:val="1"/>
      <w:numFmt w:val="upperLetter"/>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9" w15:restartNumberingAfterBreak="0">
    <w:nsid w:val="31C45717"/>
    <w:multiLevelType w:val="hybridMultilevel"/>
    <w:tmpl w:val="408820F4"/>
    <w:lvl w:ilvl="0" w:tplc="AC1EAB60">
      <w:start w:val="1"/>
      <w:numFmt w:val="upperLetter"/>
      <w:lvlText w:val="%1)"/>
      <w:lvlJc w:val="left"/>
      <w:pPr>
        <w:ind w:left="1494" w:hanging="360"/>
      </w:pPr>
      <w:rPr>
        <w:rFonts w:hint="default"/>
        <w:b/>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20" w15:restartNumberingAfterBreak="0">
    <w:nsid w:val="3C97208A"/>
    <w:multiLevelType w:val="multilevel"/>
    <w:tmpl w:val="D7A43658"/>
    <w:lvl w:ilvl="0">
      <w:start w:val="1"/>
      <w:numFmt w:val="decimal"/>
      <w:lvlText w:val="%1."/>
      <w:lvlJc w:val="left"/>
      <w:pPr>
        <w:ind w:left="360" w:hanging="360"/>
      </w:pPr>
      <w:rPr>
        <w:rFonts w:hint="default"/>
      </w:rPr>
    </w:lvl>
    <w:lvl w:ilvl="1">
      <w:start w:val="1"/>
      <w:numFmt w:val="decimal"/>
      <w:isLgl/>
      <w:lvlText w:val="%1.%2"/>
      <w:lvlJc w:val="left"/>
      <w:pPr>
        <w:ind w:left="642" w:hanging="360"/>
      </w:pPr>
      <w:rPr>
        <w:rFonts w:hint="default"/>
      </w:rPr>
    </w:lvl>
    <w:lvl w:ilvl="2">
      <w:start w:val="1"/>
      <w:numFmt w:val="decimal"/>
      <w:isLgl/>
      <w:lvlText w:val="%1.%2.%3"/>
      <w:lvlJc w:val="left"/>
      <w:pPr>
        <w:ind w:left="1284" w:hanging="720"/>
      </w:pPr>
      <w:rPr>
        <w:rFonts w:hint="default"/>
        <w:b w:val="0"/>
        <w:color w:val="auto"/>
      </w:rPr>
    </w:lvl>
    <w:lvl w:ilvl="3">
      <w:start w:val="1"/>
      <w:numFmt w:val="decimal"/>
      <w:isLgl/>
      <w:lvlText w:val="%1.%2.%3.%4"/>
      <w:lvlJc w:val="left"/>
      <w:pPr>
        <w:ind w:left="1926" w:hanging="1080"/>
      </w:pPr>
      <w:rPr>
        <w:rFonts w:hint="default"/>
      </w:rPr>
    </w:lvl>
    <w:lvl w:ilvl="4">
      <w:start w:val="1"/>
      <w:numFmt w:val="decimal"/>
      <w:isLgl/>
      <w:lvlText w:val="%1.%2.%3.%4.%5"/>
      <w:lvlJc w:val="left"/>
      <w:pPr>
        <w:ind w:left="2208" w:hanging="1080"/>
      </w:pPr>
      <w:rPr>
        <w:rFonts w:hint="default"/>
      </w:rPr>
    </w:lvl>
    <w:lvl w:ilvl="5">
      <w:start w:val="1"/>
      <w:numFmt w:val="decimal"/>
      <w:isLgl/>
      <w:lvlText w:val="%1.%2.%3.%4.%5.%6"/>
      <w:lvlJc w:val="left"/>
      <w:pPr>
        <w:ind w:left="2850" w:hanging="1440"/>
      </w:pPr>
      <w:rPr>
        <w:rFonts w:hint="default"/>
      </w:rPr>
    </w:lvl>
    <w:lvl w:ilvl="6">
      <w:start w:val="1"/>
      <w:numFmt w:val="decimal"/>
      <w:isLgl/>
      <w:lvlText w:val="%1.%2.%3.%4.%5.%6.%7"/>
      <w:lvlJc w:val="left"/>
      <w:pPr>
        <w:ind w:left="3132" w:hanging="1440"/>
      </w:pPr>
      <w:rPr>
        <w:rFonts w:hint="default"/>
      </w:rPr>
    </w:lvl>
    <w:lvl w:ilvl="7">
      <w:start w:val="1"/>
      <w:numFmt w:val="decimal"/>
      <w:isLgl/>
      <w:lvlText w:val="%1.%2.%3.%4.%5.%6.%7.%8"/>
      <w:lvlJc w:val="left"/>
      <w:pPr>
        <w:ind w:left="3774" w:hanging="1800"/>
      </w:pPr>
      <w:rPr>
        <w:rFonts w:hint="default"/>
      </w:rPr>
    </w:lvl>
    <w:lvl w:ilvl="8">
      <w:start w:val="1"/>
      <w:numFmt w:val="decimal"/>
      <w:isLgl/>
      <w:lvlText w:val="%1.%2.%3.%4.%5.%6.%7.%8.%9"/>
      <w:lvlJc w:val="left"/>
      <w:pPr>
        <w:ind w:left="4056" w:hanging="1800"/>
      </w:pPr>
      <w:rPr>
        <w:rFonts w:hint="default"/>
      </w:rPr>
    </w:lvl>
  </w:abstractNum>
  <w:abstractNum w:abstractNumId="21" w15:restartNumberingAfterBreak="0">
    <w:nsid w:val="4305606B"/>
    <w:multiLevelType w:val="hybridMultilevel"/>
    <w:tmpl w:val="51D033D4"/>
    <w:lvl w:ilvl="0" w:tplc="2C0A0009">
      <w:start w:val="1"/>
      <w:numFmt w:val="bullet"/>
      <w:lvlText w:val=""/>
      <w:lvlJc w:val="left"/>
      <w:pPr>
        <w:ind w:left="1290" w:hanging="360"/>
      </w:pPr>
      <w:rPr>
        <w:rFonts w:ascii="Wingdings" w:hAnsi="Wingdings" w:hint="default"/>
      </w:rPr>
    </w:lvl>
    <w:lvl w:ilvl="1" w:tplc="2C0A0003" w:tentative="1">
      <w:start w:val="1"/>
      <w:numFmt w:val="bullet"/>
      <w:lvlText w:val="o"/>
      <w:lvlJc w:val="left"/>
      <w:pPr>
        <w:ind w:left="2010" w:hanging="360"/>
      </w:pPr>
      <w:rPr>
        <w:rFonts w:ascii="Courier New" w:hAnsi="Courier New" w:cs="Courier New" w:hint="default"/>
      </w:rPr>
    </w:lvl>
    <w:lvl w:ilvl="2" w:tplc="2C0A0005" w:tentative="1">
      <w:start w:val="1"/>
      <w:numFmt w:val="bullet"/>
      <w:lvlText w:val=""/>
      <w:lvlJc w:val="left"/>
      <w:pPr>
        <w:ind w:left="2730" w:hanging="360"/>
      </w:pPr>
      <w:rPr>
        <w:rFonts w:ascii="Wingdings" w:hAnsi="Wingdings" w:hint="default"/>
      </w:rPr>
    </w:lvl>
    <w:lvl w:ilvl="3" w:tplc="2C0A0001" w:tentative="1">
      <w:start w:val="1"/>
      <w:numFmt w:val="bullet"/>
      <w:lvlText w:val=""/>
      <w:lvlJc w:val="left"/>
      <w:pPr>
        <w:ind w:left="3450" w:hanging="360"/>
      </w:pPr>
      <w:rPr>
        <w:rFonts w:ascii="Symbol" w:hAnsi="Symbol" w:hint="default"/>
      </w:rPr>
    </w:lvl>
    <w:lvl w:ilvl="4" w:tplc="2C0A0003" w:tentative="1">
      <w:start w:val="1"/>
      <w:numFmt w:val="bullet"/>
      <w:lvlText w:val="o"/>
      <w:lvlJc w:val="left"/>
      <w:pPr>
        <w:ind w:left="4170" w:hanging="360"/>
      </w:pPr>
      <w:rPr>
        <w:rFonts w:ascii="Courier New" w:hAnsi="Courier New" w:cs="Courier New" w:hint="default"/>
      </w:rPr>
    </w:lvl>
    <w:lvl w:ilvl="5" w:tplc="2C0A0005" w:tentative="1">
      <w:start w:val="1"/>
      <w:numFmt w:val="bullet"/>
      <w:lvlText w:val=""/>
      <w:lvlJc w:val="left"/>
      <w:pPr>
        <w:ind w:left="4890" w:hanging="360"/>
      </w:pPr>
      <w:rPr>
        <w:rFonts w:ascii="Wingdings" w:hAnsi="Wingdings" w:hint="default"/>
      </w:rPr>
    </w:lvl>
    <w:lvl w:ilvl="6" w:tplc="2C0A0001" w:tentative="1">
      <w:start w:val="1"/>
      <w:numFmt w:val="bullet"/>
      <w:lvlText w:val=""/>
      <w:lvlJc w:val="left"/>
      <w:pPr>
        <w:ind w:left="5610" w:hanging="360"/>
      </w:pPr>
      <w:rPr>
        <w:rFonts w:ascii="Symbol" w:hAnsi="Symbol" w:hint="default"/>
      </w:rPr>
    </w:lvl>
    <w:lvl w:ilvl="7" w:tplc="2C0A0003" w:tentative="1">
      <w:start w:val="1"/>
      <w:numFmt w:val="bullet"/>
      <w:lvlText w:val="o"/>
      <w:lvlJc w:val="left"/>
      <w:pPr>
        <w:ind w:left="6330" w:hanging="360"/>
      </w:pPr>
      <w:rPr>
        <w:rFonts w:ascii="Courier New" w:hAnsi="Courier New" w:cs="Courier New" w:hint="default"/>
      </w:rPr>
    </w:lvl>
    <w:lvl w:ilvl="8" w:tplc="2C0A0005" w:tentative="1">
      <w:start w:val="1"/>
      <w:numFmt w:val="bullet"/>
      <w:lvlText w:val=""/>
      <w:lvlJc w:val="left"/>
      <w:pPr>
        <w:ind w:left="7050" w:hanging="360"/>
      </w:pPr>
      <w:rPr>
        <w:rFonts w:ascii="Wingdings" w:hAnsi="Wingdings" w:hint="default"/>
      </w:rPr>
    </w:lvl>
  </w:abstractNum>
  <w:abstractNum w:abstractNumId="22" w15:restartNumberingAfterBreak="0">
    <w:nsid w:val="46B143F0"/>
    <w:multiLevelType w:val="multilevel"/>
    <w:tmpl w:val="150E049C"/>
    <w:lvl w:ilvl="0">
      <w:start w:val="12"/>
      <w:numFmt w:val="decimal"/>
      <w:lvlText w:val="%1"/>
      <w:lvlJc w:val="left"/>
      <w:pPr>
        <w:ind w:left="465" w:hanging="465"/>
      </w:pPr>
    </w:lvl>
    <w:lvl w:ilvl="1">
      <w:start w:val="3"/>
      <w:numFmt w:val="decimal"/>
      <w:lvlText w:val="%1.%2"/>
      <w:lvlJc w:val="left"/>
      <w:pPr>
        <w:ind w:left="465" w:hanging="46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15:restartNumberingAfterBreak="0">
    <w:nsid w:val="46D46390"/>
    <w:multiLevelType w:val="hybridMultilevel"/>
    <w:tmpl w:val="C1A0BCEA"/>
    <w:lvl w:ilvl="0" w:tplc="2C0A0009">
      <w:start w:val="1"/>
      <w:numFmt w:val="bullet"/>
      <w:lvlText w:val=""/>
      <w:lvlJc w:val="left"/>
      <w:pPr>
        <w:ind w:left="1575" w:hanging="360"/>
      </w:pPr>
      <w:rPr>
        <w:rFonts w:ascii="Wingdings" w:hAnsi="Wingdings" w:hint="default"/>
      </w:rPr>
    </w:lvl>
    <w:lvl w:ilvl="1" w:tplc="2C0A0003" w:tentative="1">
      <w:start w:val="1"/>
      <w:numFmt w:val="bullet"/>
      <w:lvlText w:val="o"/>
      <w:lvlJc w:val="left"/>
      <w:pPr>
        <w:ind w:left="2295" w:hanging="360"/>
      </w:pPr>
      <w:rPr>
        <w:rFonts w:ascii="Courier New" w:hAnsi="Courier New" w:cs="Courier New" w:hint="default"/>
      </w:rPr>
    </w:lvl>
    <w:lvl w:ilvl="2" w:tplc="2C0A0005" w:tentative="1">
      <w:start w:val="1"/>
      <w:numFmt w:val="bullet"/>
      <w:lvlText w:val=""/>
      <w:lvlJc w:val="left"/>
      <w:pPr>
        <w:ind w:left="3015" w:hanging="360"/>
      </w:pPr>
      <w:rPr>
        <w:rFonts w:ascii="Wingdings" w:hAnsi="Wingdings" w:hint="default"/>
      </w:rPr>
    </w:lvl>
    <w:lvl w:ilvl="3" w:tplc="2C0A0001" w:tentative="1">
      <w:start w:val="1"/>
      <w:numFmt w:val="bullet"/>
      <w:lvlText w:val=""/>
      <w:lvlJc w:val="left"/>
      <w:pPr>
        <w:ind w:left="3735" w:hanging="360"/>
      </w:pPr>
      <w:rPr>
        <w:rFonts w:ascii="Symbol" w:hAnsi="Symbol" w:hint="default"/>
      </w:rPr>
    </w:lvl>
    <w:lvl w:ilvl="4" w:tplc="2C0A0003" w:tentative="1">
      <w:start w:val="1"/>
      <w:numFmt w:val="bullet"/>
      <w:lvlText w:val="o"/>
      <w:lvlJc w:val="left"/>
      <w:pPr>
        <w:ind w:left="4455" w:hanging="360"/>
      </w:pPr>
      <w:rPr>
        <w:rFonts w:ascii="Courier New" w:hAnsi="Courier New" w:cs="Courier New" w:hint="default"/>
      </w:rPr>
    </w:lvl>
    <w:lvl w:ilvl="5" w:tplc="2C0A0005" w:tentative="1">
      <w:start w:val="1"/>
      <w:numFmt w:val="bullet"/>
      <w:lvlText w:val=""/>
      <w:lvlJc w:val="left"/>
      <w:pPr>
        <w:ind w:left="5175" w:hanging="360"/>
      </w:pPr>
      <w:rPr>
        <w:rFonts w:ascii="Wingdings" w:hAnsi="Wingdings" w:hint="default"/>
      </w:rPr>
    </w:lvl>
    <w:lvl w:ilvl="6" w:tplc="2C0A0001" w:tentative="1">
      <w:start w:val="1"/>
      <w:numFmt w:val="bullet"/>
      <w:lvlText w:val=""/>
      <w:lvlJc w:val="left"/>
      <w:pPr>
        <w:ind w:left="5895" w:hanging="360"/>
      </w:pPr>
      <w:rPr>
        <w:rFonts w:ascii="Symbol" w:hAnsi="Symbol" w:hint="default"/>
      </w:rPr>
    </w:lvl>
    <w:lvl w:ilvl="7" w:tplc="2C0A0003" w:tentative="1">
      <w:start w:val="1"/>
      <w:numFmt w:val="bullet"/>
      <w:lvlText w:val="o"/>
      <w:lvlJc w:val="left"/>
      <w:pPr>
        <w:ind w:left="6615" w:hanging="360"/>
      </w:pPr>
      <w:rPr>
        <w:rFonts w:ascii="Courier New" w:hAnsi="Courier New" w:cs="Courier New" w:hint="default"/>
      </w:rPr>
    </w:lvl>
    <w:lvl w:ilvl="8" w:tplc="2C0A0005" w:tentative="1">
      <w:start w:val="1"/>
      <w:numFmt w:val="bullet"/>
      <w:lvlText w:val=""/>
      <w:lvlJc w:val="left"/>
      <w:pPr>
        <w:ind w:left="7335" w:hanging="360"/>
      </w:pPr>
      <w:rPr>
        <w:rFonts w:ascii="Wingdings" w:hAnsi="Wingdings" w:hint="default"/>
      </w:rPr>
    </w:lvl>
  </w:abstractNum>
  <w:abstractNum w:abstractNumId="24" w15:restartNumberingAfterBreak="0">
    <w:nsid w:val="49934347"/>
    <w:multiLevelType w:val="hybridMultilevel"/>
    <w:tmpl w:val="78109432"/>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CA02681"/>
    <w:multiLevelType w:val="hybridMultilevel"/>
    <w:tmpl w:val="17EC1CBC"/>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6" w15:restartNumberingAfterBreak="0">
    <w:nsid w:val="5D6079C8"/>
    <w:multiLevelType w:val="hybridMultilevel"/>
    <w:tmpl w:val="8C82EC20"/>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7" w15:restartNumberingAfterBreak="0">
    <w:nsid w:val="5E275B9C"/>
    <w:multiLevelType w:val="hybridMultilevel"/>
    <w:tmpl w:val="79726E4E"/>
    <w:lvl w:ilvl="0" w:tplc="2C0A0009">
      <w:start w:val="1"/>
      <w:numFmt w:val="bullet"/>
      <w:lvlText w:val=""/>
      <w:lvlJc w:val="left"/>
      <w:pPr>
        <w:ind w:left="1440" w:hanging="360"/>
      </w:pPr>
      <w:rPr>
        <w:rFonts w:ascii="Wingdings" w:hAnsi="Wingdings"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8" w15:restartNumberingAfterBreak="0">
    <w:nsid w:val="5F4B1B8E"/>
    <w:multiLevelType w:val="hybridMultilevel"/>
    <w:tmpl w:val="903E420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618575EE"/>
    <w:multiLevelType w:val="hybridMultilevel"/>
    <w:tmpl w:val="56C65E90"/>
    <w:lvl w:ilvl="0" w:tplc="A788921A">
      <w:start w:val="1"/>
      <w:numFmt w:val="lowerLetter"/>
      <w:lvlText w:val="%1)"/>
      <w:lvlJc w:val="left"/>
      <w:pPr>
        <w:ind w:left="1494" w:hanging="360"/>
      </w:pPr>
      <w:rPr>
        <w:rFonts w:hint="default"/>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30" w15:restartNumberingAfterBreak="0">
    <w:nsid w:val="629656D0"/>
    <w:multiLevelType w:val="hybridMultilevel"/>
    <w:tmpl w:val="CB589B60"/>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66760BCF"/>
    <w:multiLevelType w:val="hybridMultilevel"/>
    <w:tmpl w:val="5DA2790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2" w15:restartNumberingAfterBreak="0">
    <w:nsid w:val="6C0C62A4"/>
    <w:multiLevelType w:val="hybridMultilevel"/>
    <w:tmpl w:val="4E3230F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3" w15:restartNumberingAfterBreak="0">
    <w:nsid w:val="6CE720A7"/>
    <w:multiLevelType w:val="hybridMultilevel"/>
    <w:tmpl w:val="466C29D4"/>
    <w:lvl w:ilvl="0" w:tplc="2C0A0009">
      <w:start w:val="1"/>
      <w:numFmt w:val="bullet"/>
      <w:lvlText w:val=""/>
      <w:lvlJc w:val="left"/>
      <w:pPr>
        <w:ind w:left="2214" w:hanging="360"/>
      </w:pPr>
      <w:rPr>
        <w:rFonts w:ascii="Wingdings" w:hAnsi="Wingdings" w:hint="default"/>
      </w:rPr>
    </w:lvl>
    <w:lvl w:ilvl="1" w:tplc="2C0A0003" w:tentative="1">
      <w:start w:val="1"/>
      <w:numFmt w:val="bullet"/>
      <w:lvlText w:val="o"/>
      <w:lvlJc w:val="left"/>
      <w:pPr>
        <w:ind w:left="2934" w:hanging="360"/>
      </w:pPr>
      <w:rPr>
        <w:rFonts w:ascii="Courier New" w:hAnsi="Courier New" w:cs="Courier New" w:hint="default"/>
      </w:rPr>
    </w:lvl>
    <w:lvl w:ilvl="2" w:tplc="2C0A0005" w:tentative="1">
      <w:start w:val="1"/>
      <w:numFmt w:val="bullet"/>
      <w:lvlText w:val=""/>
      <w:lvlJc w:val="left"/>
      <w:pPr>
        <w:ind w:left="3654" w:hanging="360"/>
      </w:pPr>
      <w:rPr>
        <w:rFonts w:ascii="Wingdings" w:hAnsi="Wingdings" w:hint="default"/>
      </w:rPr>
    </w:lvl>
    <w:lvl w:ilvl="3" w:tplc="2C0A0001" w:tentative="1">
      <w:start w:val="1"/>
      <w:numFmt w:val="bullet"/>
      <w:lvlText w:val=""/>
      <w:lvlJc w:val="left"/>
      <w:pPr>
        <w:ind w:left="4374" w:hanging="360"/>
      </w:pPr>
      <w:rPr>
        <w:rFonts w:ascii="Symbol" w:hAnsi="Symbol" w:hint="default"/>
      </w:rPr>
    </w:lvl>
    <w:lvl w:ilvl="4" w:tplc="2C0A0003" w:tentative="1">
      <w:start w:val="1"/>
      <w:numFmt w:val="bullet"/>
      <w:lvlText w:val="o"/>
      <w:lvlJc w:val="left"/>
      <w:pPr>
        <w:ind w:left="5094" w:hanging="360"/>
      </w:pPr>
      <w:rPr>
        <w:rFonts w:ascii="Courier New" w:hAnsi="Courier New" w:cs="Courier New" w:hint="default"/>
      </w:rPr>
    </w:lvl>
    <w:lvl w:ilvl="5" w:tplc="2C0A0005" w:tentative="1">
      <w:start w:val="1"/>
      <w:numFmt w:val="bullet"/>
      <w:lvlText w:val=""/>
      <w:lvlJc w:val="left"/>
      <w:pPr>
        <w:ind w:left="5814" w:hanging="360"/>
      </w:pPr>
      <w:rPr>
        <w:rFonts w:ascii="Wingdings" w:hAnsi="Wingdings" w:hint="default"/>
      </w:rPr>
    </w:lvl>
    <w:lvl w:ilvl="6" w:tplc="2C0A0001" w:tentative="1">
      <w:start w:val="1"/>
      <w:numFmt w:val="bullet"/>
      <w:lvlText w:val=""/>
      <w:lvlJc w:val="left"/>
      <w:pPr>
        <w:ind w:left="6534" w:hanging="360"/>
      </w:pPr>
      <w:rPr>
        <w:rFonts w:ascii="Symbol" w:hAnsi="Symbol" w:hint="default"/>
      </w:rPr>
    </w:lvl>
    <w:lvl w:ilvl="7" w:tplc="2C0A0003" w:tentative="1">
      <w:start w:val="1"/>
      <w:numFmt w:val="bullet"/>
      <w:lvlText w:val="o"/>
      <w:lvlJc w:val="left"/>
      <w:pPr>
        <w:ind w:left="7254" w:hanging="360"/>
      </w:pPr>
      <w:rPr>
        <w:rFonts w:ascii="Courier New" w:hAnsi="Courier New" w:cs="Courier New" w:hint="default"/>
      </w:rPr>
    </w:lvl>
    <w:lvl w:ilvl="8" w:tplc="2C0A0005" w:tentative="1">
      <w:start w:val="1"/>
      <w:numFmt w:val="bullet"/>
      <w:lvlText w:val=""/>
      <w:lvlJc w:val="left"/>
      <w:pPr>
        <w:ind w:left="7974" w:hanging="360"/>
      </w:pPr>
      <w:rPr>
        <w:rFonts w:ascii="Wingdings" w:hAnsi="Wingdings" w:hint="default"/>
      </w:rPr>
    </w:lvl>
  </w:abstractNum>
  <w:abstractNum w:abstractNumId="34" w15:restartNumberingAfterBreak="0">
    <w:nsid w:val="6FEF7B1D"/>
    <w:multiLevelType w:val="hybridMultilevel"/>
    <w:tmpl w:val="A59CDDAE"/>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5" w15:restartNumberingAfterBreak="0">
    <w:nsid w:val="70203FEF"/>
    <w:multiLevelType w:val="hybridMultilevel"/>
    <w:tmpl w:val="3E1051F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6" w15:restartNumberingAfterBreak="0">
    <w:nsid w:val="70FE0056"/>
    <w:multiLevelType w:val="hybridMultilevel"/>
    <w:tmpl w:val="2B2A5AA4"/>
    <w:lvl w:ilvl="0" w:tplc="2C0A0009">
      <w:start w:val="1"/>
      <w:numFmt w:val="bullet"/>
      <w:lvlText w:val=""/>
      <w:lvlJc w:val="left"/>
      <w:pPr>
        <w:ind w:left="1352" w:hanging="360"/>
      </w:pPr>
      <w:rPr>
        <w:rFonts w:ascii="Wingdings" w:hAnsi="Wingdings" w:hint="default"/>
      </w:rPr>
    </w:lvl>
    <w:lvl w:ilvl="1" w:tplc="2C0A0003" w:tentative="1">
      <w:start w:val="1"/>
      <w:numFmt w:val="bullet"/>
      <w:lvlText w:val="o"/>
      <w:lvlJc w:val="left"/>
      <w:pPr>
        <w:ind w:left="2072" w:hanging="360"/>
      </w:pPr>
      <w:rPr>
        <w:rFonts w:ascii="Courier New" w:hAnsi="Courier New" w:cs="Courier New" w:hint="default"/>
      </w:rPr>
    </w:lvl>
    <w:lvl w:ilvl="2" w:tplc="2C0A0005" w:tentative="1">
      <w:start w:val="1"/>
      <w:numFmt w:val="bullet"/>
      <w:lvlText w:val=""/>
      <w:lvlJc w:val="left"/>
      <w:pPr>
        <w:ind w:left="2792" w:hanging="360"/>
      </w:pPr>
      <w:rPr>
        <w:rFonts w:ascii="Wingdings" w:hAnsi="Wingdings" w:hint="default"/>
      </w:rPr>
    </w:lvl>
    <w:lvl w:ilvl="3" w:tplc="2C0A0001" w:tentative="1">
      <w:start w:val="1"/>
      <w:numFmt w:val="bullet"/>
      <w:lvlText w:val=""/>
      <w:lvlJc w:val="left"/>
      <w:pPr>
        <w:ind w:left="3512" w:hanging="360"/>
      </w:pPr>
      <w:rPr>
        <w:rFonts w:ascii="Symbol" w:hAnsi="Symbol" w:hint="default"/>
      </w:rPr>
    </w:lvl>
    <w:lvl w:ilvl="4" w:tplc="2C0A0003" w:tentative="1">
      <w:start w:val="1"/>
      <w:numFmt w:val="bullet"/>
      <w:lvlText w:val="o"/>
      <w:lvlJc w:val="left"/>
      <w:pPr>
        <w:ind w:left="4232" w:hanging="360"/>
      </w:pPr>
      <w:rPr>
        <w:rFonts w:ascii="Courier New" w:hAnsi="Courier New" w:cs="Courier New" w:hint="default"/>
      </w:rPr>
    </w:lvl>
    <w:lvl w:ilvl="5" w:tplc="2C0A0005" w:tentative="1">
      <w:start w:val="1"/>
      <w:numFmt w:val="bullet"/>
      <w:lvlText w:val=""/>
      <w:lvlJc w:val="left"/>
      <w:pPr>
        <w:ind w:left="4952" w:hanging="360"/>
      </w:pPr>
      <w:rPr>
        <w:rFonts w:ascii="Wingdings" w:hAnsi="Wingdings" w:hint="default"/>
      </w:rPr>
    </w:lvl>
    <w:lvl w:ilvl="6" w:tplc="2C0A0001" w:tentative="1">
      <w:start w:val="1"/>
      <w:numFmt w:val="bullet"/>
      <w:lvlText w:val=""/>
      <w:lvlJc w:val="left"/>
      <w:pPr>
        <w:ind w:left="5672" w:hanging="360"/>
      </w:pPr>
      <w:rPr>
        <w:rFonts w:ascii="Symbol" w:hAnsi="Symbol" w:hint="default"/>
      </w:rPr>
    </w:lvl>
    <w:lvl w:ilvl="7" w:tplc="2C0A0003" w:tentative="1">
      <w:start w:val="1"/>
      <w:numFmt w:val="bullet"/>
      <w:lvlText w:val="o"/>
      <w:lvlJc w:val="left"/>
      <w:pPr>
        <w:ind w:left="6392" w:hanging="360"/>
      </w:pPr>
      <w:rPr>
        <w:rFonts w:ascii="Courier New" w:hAnsi="Courier New" w:cs="Courier New" w:hint="default"/>
      </w:rPr>
    </w:lvl>
    <w:lvl w:ilvl="8" w:tplc="2C0A0005" w:tentative="1">
      <w:start w:val="1"/>
      <w:numFmt w:val="bullet"/>
      <w:lvlText w:val=""/>
      <w:lvlJc w:val="left"/>
      <w:pPr>
        <w:ind w:left="7112" w:hanging="360"/>
      </w:pPr>
      <w:rPr>
        <w:rFonts w:ascii="Wingdings" w:hAnsi="Wingdings" w:hint="default"/>
      </w:rPr>
    </w:lvl>
  </w:abstractNum>
  <w:abstractNum w:abstractNumId="37" w15:restartNumberingAfterBreak="0">
    <w:nsid w:val="736A7514"/>
    <w:multiLevelType w:val="hybridMultilevel"/>
    <w:tmpl w:val="12A6E47C"/>
    <w:lvl w:ilvl="0" w:tplc="164A9C2E">
      <w:start w:val="1"/>
      <w:numFmt w:val="lowerLetter"/>
      <w:lvlText w:val="%1)"/>
      <w:lvlJc w:val="left"/>
      <w:pPr>
        <w:ind w:left="1494" w:hanging="360"/>
      </w:pPr>
      <w:rPr>
        <w:rFonts w:ascii="Arial" w:hAnsi="Arial" w:cs="Arial" w:hint="default"/>
        <w:b/>
        <w:sz w:val="24"/>
      </w:rPr>
    </w:lvl>
    <w:lvl w:ilvl="1" w:tplc="2C0A0019" w:tentative="1">
      <w:start w:val="1"/>
      <w:numFmt w:val="lowerLetter"/>
      <w:lvlText w:val="%2."/>
      <w:lvlJc w:val="left"/>
      <w:pPr>
        <w:ind w:left="2214" w:hanging="360"/>
      </w:pPr>
    </w:lvl>
    <w:lvl w:ilvl="2" w:tplc="2C0A001B" w:tentative="1">
      <w:start w:val="1"/>
      <w:numFmt w:val="lowerRoman"/>
      <w:lvlText w:val="%3."/>
      <w:lvlJc w:val="right"/>
      <w:pPr>
        <w:ind w:left="2934" w:hanging="180"/>
      </w:pPr>
    </w:lvl>
    <w:lvl w:ilvl="3" w:tplc="2C0A000F" w:tentative="1">
      <w:start w:val="1"/>
      <w:numFmt w:val="decimal"/>
      <w:lvlText w:val="%4."/>
      <w:lvlJc w:val="left"/>
      <w:pPr>
        <w:ind w:left="3654" w:hanging="360"/>
      </w:pPr>
    </w:lvl>
    <w:lvl w:ilvl="4" w:tplc="2C0A0019" w:tentative="1">
      <w:start w:val="1"/>
      <w:numFmt w:val="lowerLetter"/>
      <w:lvlText w:val="%5."/>
      <w:lvlJc w:val="left"/>
      <w:pPr>
        <w:ind w:left="4374" w:hanging="360"/>
      </w:pPr>
    </w:lvl>
    <w:lvl w:ilvl="5" w:tplc="2C0A001B" w:tentative="1">
      <w:start w:val="1"/>
      <w:numFmt w:val="lowerRoman"/>
      <w:lvlText w:val="%6."/>
      <w:lvlJc w:val="right"/>
      <w:pPr>
        <w:ind w:left="5094" w:hanging="180"/>
      </w:pPr>
    </w:lvl>
    <w:lvl w:ilvl="6" w:tplc="2C0A000F" w:tentative="1">
      <w:start w:val="1"/>
      <w:numFmt w:val="decimal"/>
      <w:lvlText w:val="%7."/>
      <w:lvlJc w:val="left"/>
      <w:pPr>
        <w:ind w:left="5814" w:hanging="360"/>
      </w:pPr>
    </w:lvl>
    <w:lvl w:ilvl="7" w:tplc="2C0A0019" w:tentative="1">
      <w:start w:val="1"/>
      <w:numFmt w:val="lowerLetter"/>
      <w:lvlText w:val="%8."/>
      <w:lvlJc w:val="left"/>
      <w:pPr>
        <w:ind w:left="6534" w:hanging="360"/>
      </w:pPr>
    </w:lvl>
    <w:lvl w:ilvl="8" w:tplc="2C0A001B" w:tentative="1">
      <w:start w:val="1"/>
      <w:numFmt w:val="lowerRoman"/>
      <w:lvlText w:val="%9."/>
      <w:lvlJc w:val="right"/>
      <w:pPr>
        <w:ind w:left="7254" w:hanging="180"/>
      </w:pPr>
    </w:lvl>
  </w:abstractNum>
  <w:abstractNum w:abstractNumId="38" w15:restartNumberingAfterBreak="0">
    <w:nsid w:val="742D286E"/>
    <w:multiLevelType w:val="hybridMultilevel"/>
    <w:tmpl w:val="922AF736"/>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76F7334E"/>
    <w:multiLevelType w:val="hybridMultilevel"/>
    <w:tmpl w:val="46B272B8"/>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0" w15:restartNumberingAfterBreak="0">
    <w:nsid w:val="79767007"/>
    <w:multiLevelType w:val="hybridMultilevel"/>
    <w:tmpl w:val="1BB2F1B8"/>
    <w:lvl w:ilvl="0" w:tplc="2C0A0009">
      <w:start w:val="1"/>
      <w:numFmt w:val="bullet"/>
      <w:lvlText w:val=""/>
      <w:lvlJc w:val="left"/>
      <w:pPr>
        <w:ind w:left="1428" w:hanging="360"/>
      </w:pPr>
      <w:rPr>
        <w:rFonts w:ascii="Wingdings" w:hAnsi="Wingdings"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41" w15:restartNumberingAfterBreak="0">
    <w:nsid w:val="7FCF0EFB"/>
    <w:multiLevelType w:val="hybridMultilevel"/>
    <w:tmpl w:val="4BE29DEC"/>
    <w:lvl w:ilvl="0" w:tplc="2C0A000B">
      <w:start w:val="1"/>
      <w:numFmt w:val="bullet"/>
      <w:lvlText w:val=""/>
      <w:lvlJc w:val="left"/>
      <w:pPr>
        <w:ind w:left="765" w:hanging="360"/>
      </w:pPr>
      <w:rPr>
        <w:rFonts w:ascii="Wingdings" w:hAnsi="Wingdings" w:hint="default"/>
      </w:rPr>
    </w:lvl>
    <w:lvl w:ilvl="1" w:tplc="2C0A0003" w:tentative="1">
      <w:start w:val="1"/>
      <w:numFmt w:val="bullet"/>
      <w:lvlText w:val="o"/>
      <w:lvlJc w:val="left"/>
      <w:pPr>
        <w:ind w:left="1485" w:hanging="360"/>
      </w:pPr>
      <w:rPr>
        <w:rFonts w:ascii="Courier New" w:hAnsi="Courier New" w:cs="Courier New" w:hint="default"/>
      </w:rPr>
    </w:lvl>
    <w:lvl w:ilvl="2" w:tplc="2C0A0005" w:tentative="1">
      <w:start w:val="1"/>
      <w:numFmt w:val="bullet"/>
      <w:lvlText w:val=""/>
      <w:lvlJc w:val="left"/>
      <w:pPr>
        <w:ind w:left="2205" w:hanging="360"/>
      </w:pPr>
      <w:rPr>
        <w:rFonts w:ascii="Wingdings" w:hAnsi="Wingdings" w:hint="default"/>
      </w:rPr>
    </w:lvl>
    <w:lvl w:ilvl="3" w:tplc="2C0A0001" w:tentative="1">
      <w:start w:val="1"/>
      <w:numFmt w:val="bullet"/>
      <w:lvlText w:val=""/>
      <w:lvlJc w:val="left"/>
      <w:pPr>
        <w:ind w:left="2925" w:hanging="360"/>
      </w:pPr>
      <w:rPr>
        <w:rFonts w:ascii="Symbol" w:hAnsi="Symbol" w:hint="default"/>
      </w:rPr>
    </w:lvl>
    <w:lvl w:ilvl="4" w:tplc="2C0A0003" w:tentative="1">
      <w:start w:val="1"/>
      <w:numFmt w:val="bullet"/>
      <w:lvlText w:val="o"/>
      <w:lvlJc w:val="left"/>
      <w:pPr>
        <w:ind w:left="3645" w:hanging="360"/>
      </w:pPr>
      <w:rPr>
        <w:rFonts w:ascii="Courier New" w:hAnsi="Courier New" w:cs="Courier New" w:hint="default"/>
      </w:rPr>
    </w:lvl>
    <w:lvl w:ilvl="5" w:tplc="2C0A0005" w:tentative="1">
      <w:start w:val="1"/>
      <w:numFmt w:val="bullet"/>
      <w:lvlText w:val=""/>
      <w:lvlJc w:val="left"/>
      <w:pPr>
        <w:ind w:left="4365" w:hanging="360"/>
      </w:pPr>
      <w:rPr>
        <w:rFonts w:ascii="Wingdings" w:hAnsi="Wingdings" w:hint="default"/>
      </w:rPr>
    </w:lvl>
    <w:lvl w:ilvl="6" w:tplc="2C0A0001" w:tentative="1">
      <w:start w:val="1"/>
      <w:numFmt w:val="bullet"/>
      <w:lvlText w:val=""/>
      <w:lvlJc w:val="left"/>
      <w:pPr>
        <w:ind w:left="5085" w:hanging="360"/>
      </w:pPr>
      <w:rPr>
        <w:rFonts w:ascii="Symbol" w:hAnsi="Symbol" w:hint="default"/>
      </w:rPr>
    </w:lvl>
    <w:lvl w:ilvl="7" w:tplc="2C0A0003" w:tentative="1">
      <w:start w:val="1"/>
      <w:numFmt w:val="bullet"/>
      <w:lvlText w:val="o"/>
      <w:lvlJc w:val="left"/>
      <w:pPr>
        <w:ind w:left="5805" w:hanging="360"/>
      </w:pPr>
      <w:rPr>
        <w:rFonts w:ascii="Courier New" w:hAnsi="Courier New" w:cs="Courier New" w:hint="default"/>
      </w:rPr>
    </w:lvl>
    <w:lvl w:ilvl="8" w:tplc="2C0A0005" w:tentative="1">
      <w:start w:val="1"/>
      <w:numFmt w:val="bullet"/>
      <w:lvlText w:val=""/>
      <w:lvlJc w:val="left"/>
      <w:pPr>
        <w:ind w:left="6525" w:hanging="360"/>
      </w:pPr>
      <w:rPr>
        <w:rFonts w:ascii="Wingdings" w:hAnsi="Wingdings" w:hint="default"/>
      </w:rPr>
    </w:lvl>
  </w:abstractNum>
  <w:num w:numId="1">
    <w:abstractNumId w:val="0"/>
  </w:num>
  <w:num w:numId="2">
    <w:abstractNumId w:val="11"/>
  </w:num>
  <w:num w:numId="3">
    <w:abstractNumId w:val="9"/>
  </w:num>
  <w:num w:numId="4">
    <w:abstractNumId w:val="2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39"/>
  </w:num>
  <w:num w:numId="9">
    <w:abstractNumId w:val="25"/>
  </w:num>
  <w:num w:numId="10">
    <w:abstractNumId w:val="7"/>
  </w:num>
  <w:num w:numId="11">
    <w:abstractNumId w:val="2"/>
  </w:num>
  <w:num w:numId="12">
    <w:abstractNumId w:val="6"/>
  </w:num>
  <w:num w:numId="13">
    <w:abstractNumId w:val="28"/>
  </w:num>
  <w:num w:numId="14">
    <w:abstractNumId w:val="38"/>
  </w:num>
  <w:num w:numId="15">
    <w:abstractNumId w:val="30"/>
  </w:num>
  <w:num w:numId="16">
    <w:abstractNumId w:val="35"/>
  </w:num>
  <w:num w:numId="17">
    <w:abstractNumId w:val="31"/>
  </w:num>
  <w:num w:numId="18">
    <w:abstractNumId w:val="32"/>
  </w:num>
  <w:num w:numId="19">
    <w:abstractNumId w:val="15"/>
  </w:num>
  <w:num w:numId="20">
    <w:abstractNumId w:val="10"/>
  </w:num>
  <w:num w:numId="21">
    <w:abstractNumId w:val="37"/>
  </w:num>
  <w:num w:numId="22">
    <w:abstractNumId w:val="14"/>
  </w:num>
  <w:num w:numId="23">
    <w:abstractNumId w:val="19"/>
  </w:num>
  <w:num w:numId="24">
    <w:abstractNumId w:val="17"/>
  </w:num>
  <w:num w:numId="25">
    <w:abstractNumId w:val="29"/>
  </w:num>
  <w:num w:numId="26">
    <w:abstractNumId w:val="12"/>
  </w:num>
  <w:num w:numId="27">
    <w:abstractNumId w:val="18"/>
  </w:num>
  <w:num w:numId="28">
    <w:abstractNumId w:val="33"/>
  </w:num>
  <w:num w:numId="29">
    <w:abstractNumId w:val="8"/>
  </w:num>
  <w:num w:numId="30">
    <w:abstractNumId w:val="27"/>
  </w:num>
  <w:num w:numId="31">
    <w:abstractNumId w:val="3"/>
  </w:num>
  <w:num w:numId="32">
    <w:abstractNumId w:val="21"/>
  </w:num>
  <w:num w:numId="33">
    <w:abstractNumId w:val="1"/>
  </w:num>
  <w:num w:numId="34">
    <w:abstractNumId w:val="16"/>
  </w:num>
  <w:num w:numId="35">
    <w:abstractNumId w:val="24"/>
  </w:num>
  <w:num w:numId="36">
    <w:abstractNumId w:val="26"/>
  </w:num>
  <w:num w:numId="37">
    <w:abstractNumId w:val="13"/>
  </w:num>
  <w:num w:numId="38">
    <w:abstractNumId w:val="23"/>
  </w:num>
  <w:num w:numId="39">
    <w:abstractNumId w:val="34"/>
  </w:num>
  <w:num w:numId="40">
    <w:abstractNumId w:val="4"/>
  </w:num>
  <w:num w:numId="41">
    <w:abstractNumId w:val="40"/>
  </w:num>
  <w:num w:numId="42">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C0"/>
    <w:rsid w:val="000027FC"/>
    <w:rsid w:val="00002906"/>
    <w:rsid w:val="00003593"/>
    <w:rsid w:val="00011862"/>
    <w:rsid w:val="000121C8"/>
    <w:rsid w:val="00012250"/>
    <w:rsid w:val="00014975"/>
    <w:rsid w:val="00014F58"/>
    <w:rsid w:val="00023907"/>
    <w:rsid w:val="0003041F"/>
    <w:rsid w:val="000346F2"/>
    <w:rsid w:val="00056F45"/>
    <w:rsid w:val="000647DA"/>
    <w:rsid w:val="00065BB2"/>
    <w:rsid w:val="00080A7C"/>
    <w:rsid w:val="00084E9D"/>
    <w:rsid w:val="00090CB0"/>
    <w:rsid w:val="00097FE7"/>
    <w:rsid w:val="000B03F1"/>
    <w:rsid w:val="000C157B"/>
    <w:rsid w:val="000C22D2"/>
    <w:rsid w:val="000D3BFA"/>
    <w:rsid w:val="000D3F2F"/>
    <w:rsid w:val="000E0CF2"/>
    <w:rsid w:val="000F32DD"/>
    <w:rsid w:val="00100A39"/>
    <w:rsid w:val="0011231F"/>
    <w:rsid w:val="00115E00"/>
    <w:rsid w:val="0011621C"/>
    <w:rsid w:val="0013313F"/>
    <w:rsid w:val="00133382"/>
    <w:rsid w:val="00152002"/>
    <w:rsid w:val="00152BA4"/>
    <w:rsid w:val="001534E1"/>
    <w:rsid w:val="00154D93"/>
    <w:rsid w:val="00157D8F"/>
    <w:rsid w:val="001736C3"/>
    <w:rsid w:val="00180FC1"/>
    <w:rsid w:val="00193340"/>
    <w:rsid w:val="001959AB"/>
    <w:rsid w:val="0019773B"/>
    <w:rsid w:val="001B33CA"/>
    <w:rsid w:val="001B59F4"/>
    <w:rsid w:val="001E1C2F"/>
    <w:rsid w:val="00204D70"/>
    <w:rsid w:val="002103CC"/>
    <w:rsid w:val="0021246A"/>
    <w:rsid w:val="00212D81"/>
    <w:rsid w:val="00216755"/>
    <w:rsid w:val="00224AF8"/>
    <w:rsid w:val="00235473"/>
    <w:rsid w:val="00237EF8"/>
    <w:rsid w:val="00245987"/>
    <w:rsid w:val="002459F1"/>
    <w:rsid w:val="00262C23"/>
    <w:rsid w:val="00263C54"/>
    <w:rsid w:val="002645F5"/>
    <w:rsid w:val="0026619B"/>
    <w:rsid w:val="00266D90"/>
    <w:rsid w:val="00270EFC"/>
    <w:rsid w:val="0028174F"/>
    <w:rsid w:val="00283695"/>
    <w:rsid w:val="0028410E"/>
    <w:rsid w:val="0028635D"/>
    <w:rsid w:val="002873E6"/>
    <w:rsid w:val="00295840"/>
    <w:rsid w:val="002A16B7"/>
    <w:rsid w:val="002C3DD2"/>
    <w:rsid w:val="002C436B"/>
    <w:rsid w:val="002C79CC"/>
    <w:rsid w:val="002D1F6D"/>
    <w:rsid w:val="002D3F8E"/>
    <w:rsid w:val="002D4EF0"/>
    <w:rsid w:val="002D714C"/>
    <w:rsid w:val="002E3E2A"/>
    <w:rsid w:val="002E7618"/>
    <w:rsid w:val="002F4ED9"/>
    <w:rsid w:val="002F514A"/>
    <w:rsid w:val="002F7745"/>
    <w:rsid w:val="00301217"/>
    <w:rsid w:val="003041E6"/>
    <w:rsid w:val="003153F0"/>
    <w:rsid w:val="0031799C"/>
    <w:rsid w:val="00330250"/>
    <w:rsid w:val="0034185B"/>
    <w:rsid w:val="00355EF0"/>
    <w:rsid w:val="00362B6C"/>
    <w:rsid w:val="00372373"/>
    <w:rsid w:val="00373589"/>
    <w:rsid w:val="00373C2F"/>
    <w:rsid w:val="00375158"/>
    <w:rsid w:val="0038282F"/>
    <w:rsid w:val="003900BA"/>
    <w:rsid w:val="003A02B4"/>
    <w:rsid w:val="003A5571"/>
    <w:rsid w:val="003B25CD"/>
    <w:rsid w:val="003B49E1"/>
    <w:rsid w:val="003B6872"/>
    <w:rsid w:val="003B7E0B"/>
    <w:rsid w:val="003C481B"/>
    <w:rsid w:val="003C4FB3"/>
    <w:rsid w:val="003C7A94"/>
    <w:rsid w:val="003D093B"/>
    <w:rsid w:val="003D1428"/>
    <w:rsid w:val="003D2164"/>
    <w:rsid w:val="003D450E"/>
    <w:rsid w:val="003D5D1E"/>
    <w:rsid w:val="003E4728"/>
    <w:rsid w:val="003E56F6"/>
    <w:rsid w:val="003E7BF4"/>
    <w:rsid w:val="003F148D"/>
    <w:rsid w:val="003F5D9F"/>
    <w:rsid w:val="00402167"/>
    <w:rsid w:val="00406691"/>
    <w:rsid w:val="00422883"/>
    <w:rsid w:val="00424331"/>
    <w:rsid w:val="00427D62"/>
    <w:rsid w:val="00431054"/>
    <w:rsid w:val="0043373A"/>
    <w:rsid w:val="0043427C"/>
    <w:rsid w:val="00435890"/>
    <w:rsid w:val="0044090D"/>
    <w:rsid w:val="004413E4"/>
    <w:rsid w:val="00451B4A"/>
    <w:rsid w:val="0045384C"/>
    <w:rsid w:val="00454361"/>
    <w:rsid w:val="00454A25"/>
    <w:rsid w:val="00461529"/>
    <w:rsid w:val="00466CA4"/>
    <w:rsid w:val="004714E9"/>
    <w:rsid w:val="00473ED3"/>
    <w:rsid w:val="00480F14"/>
    <w:rsid w:val="00484837"/>
    <w:rsid w:val="004A4719"/>
    <w:rsid w:val="004A651D"/>
    <w:rsid w:val="004B4867"/>
    <w:rsid w:val="004B6210"/>
    <w:rsid w:val="004B66F4"/>
    <w:rsid w:val="004C1084"/>
    <w:rsid w:val="004F05B7"/>
    <w:rsid w:val="004F5BAD"/>
    <w:rsid w:val="004F778A"/>
    <w:rsid w:val="0050056D"/>
    <w:rsid w:val="0050199A"/>
    <w:rsid w:val="0052109D"/>
    <w:rsid w:val="00521276"/>
    <w:rsid w:val="005221D7"/>
    <w:rsid w:val="005231A0"/>
    <w:rsid w:val="00526995"/>
    <w:rsid w:val="00536411"/>
    <w:rsid w:val="00536478"/>
    <w:rsid w:val="00543250"/>
    <w:rsid w:val="005536AE"/>
    <w:rsid w:val="00553782"/>
    <w:rsid w:val="00557E77"/>
    <w:rsid w:val="00562044"/>
    <w:rsid w:val="00562575"/>
    <w:rsid w:val="00566B72"/>
    <w:rsid w:val="005675BD"/>
    <w:rsid w:val="00570BC9"/>
    <w:rsid w:val="005768F4"/>
    <w:rsid w:val="00581C64"/>
    <w:rsid w:val="005A2F7B"/>
    <w:rsid w:val="005B42F2"/>
    <w:rsid w:val="005B55D3"/>
    <w:rsid w:val="005B63B1"/>
    <w:rsid w:val="005B6A08"/>
    <w:rsid w:val="005D774C"/>
    <w:rsid w:val="005E074B"/>
    <w:rsid w:val="005E761A"/>
    <w:rsid w:val="005F01B0"/>
    <w:rsid w:val="005F254A"/>
    <w:rsid w:val="005F59ED"/>
    <w:rsid w:val="00600587"/>
    <w:rsid w:val="00600732"/>
    <w:rsid w:val="006028E1"/>
    <w:rsid w:val="006074DF"/>
    <w:rsid w:val="00615931"/>
    <w:rsid w:val="00617D49"/>
    <w:rsid w:val="00626033"/>
    <w:rsid w:val="006466AD"/>
    <w:rsid w:val="00657F14"/>
    <w:rsid w:val="00676AD5"/>
    <w:rsid w:val="00682491"/>
    <w:rsid w:val="00683AA5"/>
    <w:rsid w:val="00690D4C"/>
    <w:rsid w:val="006968C5"/>
    <w:rsid w:val="006A1A3D"/>
    <w:rsid w:val="006B7EB7"/>
    <w:rsid w:val="006D1846"/>
    <w:rsid w:val="006D31F6"/>
    <w:rsid w:val="006D3F81"/>
    <w:rsid w:val="006D69A1"/>
    <w:rsid w:val="006E71AD"/>
    <w:rsid w:val="006F1D9E"/>
    <w:rsid w:val="00703CED"/>
    <w:rsid w:val="00720982"/>
    <w:rsid w:val="007211F3"/>
    <w:rsid w:val="00726736"/>
    <w:rsid w:val="00727A26"/>
    <w:rsid w:val="00740432"/>
    <w:rsid w:val="00741AF6"/>
    <w:rsid w:val="007434C0"/>
    <w:rsid w:val="0074576F"/>
    <w:rsid w:val="0075088F"/>
    <w:rsid w:val="00754925"/>
    <w:rsid w:val="00754CA3"/>
    <w:rsid w:val="00760265"/>
    <w:rsid w:val="0076331A"/>
    <w:rsid w:val="0078396D"/>
    <w:rsid w:val="00784493"/>
    <w:rsid w:val="00784B6A"/>
    <w:rsid w:val="00794BA3"/>
    <w:rsid w:val="007A186D"/>
    <w:rsid w:val="007B0988"/>
    <w:rsid w:val="007B253E"/>
    <w:rsid w:val="007B66DF"/>
    <w:rsid w:val="007B6825"/>
    <w:rsid w:val="007B75B9"/>
    <w:rsid w:val="007C1B94"/>
    <w:rsid w:val="007C4827"/>
    <w:rsid w:val="007C7EFD"/>
    <w:rsid w:val="007E5BD5"/>
    <w:rsid w:val="00806F9F"/>
    <w:rsid w:val="008127A2"/>
    <w:rsid w:val="008130F3"/>
    <w:rsid w:val="00813AA8"/>
    <w:rsid w:val="0081510F"/>
    <w:rsid w:val="00823C10"/>
    <w:rsid w:val="00826977"/>
    <w:rsid w:val="008269BF"/>
    <w:rsid w:val="00827BF2"/>
    <w:rsid w:val="00834F0D"/>
    <w:rsid w:val="00837C1F"/>
    <w:rsid w:val="00841D16"/>
    <w:rsid w:val="00874AA5"/>
    <w:rsid w:val="008805A3"/>
    <w:rsid w:val="0088409A"/>
    <w:rsid w:val="00884C8D"/>
    <w:rsid w:val="008A107F"/>
    <w:rsid w:val="008A30AA"/>
    <w:rsid w:val="008A697C"/>
    <w:rsid w:val="008B1347"/>
    <w:rsid w:val="008B1AA5"/>
    <w:rsid w:val="008B6306"/>
    <w:rsid w:val="008C62A0"/>
    <w:rsid w:val="008C73A9"/>
    <w:rsid w:val="008D29EC"/>
    <w:rsid w:val="008D45D0"/>
    <w:rsid w:val="008D46B5"/>
    <w:rsid w:val="008E3830"/>
    <w:rsid w:val="008E6235"/>
    <w:rsid w:val="008E7251"/>
    <w:rsid w:val="008F5C89"/>
    <w:rsid w:val="008F67B9"/>
    <w:rsid w:val="009029B8"/>
    <w:rsid w:val="00906420"/>
    <w:rsid w:val="00906DB7"/>
    <w:rsid w:val="00916A08"/>
    <w:rsid w:val="00921D9C"/>
    <w:rsid w:val="0093375A"/>
    <w:rsid w:val="00940620"/>
    <w:rsid w:val="00943775"/>
    <w:rsid w:val="00945F75"/>
    <w:rsid w:val="00947FF5"/>
    <w:rsid w:val="00971BC4"/>
    <w:rsid w:val="00994EBD"/>
    <w:rsid w:val="0099651F"/>
    <w:rsid w:val="009A1AE8"/>
    <w:rsid w:val="009A4A7F"/>
    <w:rsid w:val="009A71F2"/>
    <w:rsid w:val="009C47F4"/>
    <w:rsid w:val="009D452C"/>
    <w:rsid w:val="009E00B6"/>
    <w:rsid w:val="009E3CE0"/>
    <w:rsid w:val="009E58AA"/>
    <w:rsid w:val="009E6F69"/>
    <w:rsid w:val="009F29A7"/>
    <w:rsid w:val="009F3436"/>
    <w:rsid w:val="00A02880"/>
    <w:rsid w:val="00A11D0D"/>
    <w:rsid w:val="00A14B99"/>
    <w:rsid w:val="00A37607"/>
    <w:rsid w:val="00A744F9"/>
    <w:rsid w:val="00A8022C"/>
    <w:rsid w:val="00A86E31"/>
    <w:rsid w:val="00A92F8C"/>
    <w:rsid w:val="00A933D4"/>
    <w:rsid w:val="00AA30AA"/>
    <w:rsid w:val="00AA6561"/>
    <w:rsid w:val="00AB2B82"/>
    <w:rsid w:val="00AB3A52"/>
    <w:rsid w:val="00AB5A9E"/>
    <w:rsid w:val="00AB6E51"/>
    <w:rsid w:val="00AC1567"/>
    <w:rsid w:val="00AC6E10"/>
    <w:rsid w:val="00AD26B4"/>
    <w:rsid w:val="00AD4C4E"/>
    <w:rsid w:val="00AD4CAD"/>
    <w:rsid w:val="00AD7BFB"/>
    <w:rsid w:val="00AE4EC5"/>
    <w:rsid w:val="00AF2A6F"/>
    <w:rsid w:val="00AF3838"/>
    <w:rsid w:val="00B03B89"/>
    <w:rsid w:val="00B03D11"/>
    <w:rsid w:val="00B07DA4"/>
    <w:rsid w:val="00B10892"/>
    <w:rsid w:val="00B11747"/>
    <w:rsid w:val="00B17826"/>
    <w:rsid w:val="00B231C4"/>
    <w:rsid w:val="00B31755"/>
    <w:rsid w:val="00B519CB"/>
    <w:rsid w:val="00B51DCA"/>
    <w:rsid w:val="00B54394"/>
    <w:rsid w:val="00B56B7E"/>
    <w:rsid w:val="00B634B7"/>
    <w:rsid w:val="00B738B9"/>
    <w:rsid w:val="00B82E3D"/>
    <w:rsid w:val="00BA0874"/>
    <w:rsid w:val="00BC302B"/>
    <w:rsid w:val="00BC30AC"/>
    <w:rsid w:val="00BC3AD0"/>
    <w:rsid w:val="00BF2806"/>
    <w:rsid w:val="00BF7169"/>
    <w:rsid w:val="00C07986"/>
    <w:rsid w:val="00C11A63"/>
    <w:rsid w:val="00C249C8"/>
    <w:rsid w:val="00C4033E"/>
    <w:rsid w:val="00C43222"/>
    <w:rsid w:val="00C437F2"/>
    <w:rsid w:val="00C466A9"/>
    <w:rsid w:val="00C60B17"/>
    <w:rsid w:val="00C644C0"/>
    <w:rsid w:val="00C71875"/>
    <w:rsid w:val="00C761B3"/>
    <w:rsid w:val="00C81E7A"/>
    <w:rsid w:val="00C84709"/>
    <w:rsid w:val="00C9236D"/>
    <w:rsid w:val="00C96E35"/>
    <w:rsid w:val="00C97E0F"/>
    <w:rsid w:val="00CA0602"/>
    <w:rsid w:val="00CA13D3"/>
    <w:rsid w:val="00CA3FF0"/>
    <w:rsid w:val="00CB2CDB"/>
    <w:rsid w:val="00CB390C"/>
    <w:rsid w:val="00CC3604"/>
    <w:rsid w:val="00CE1BE6"/>
    <w:rsid w:val="00CE5B6B"/>
    <w:rsid w:val="00CE5F5D"/>
    <w:rsid w:val="00CE67A9"/>
    <w:rsid w:val="00CF30BD"/>
    <w:rsid w:val="00D04D0B"/>
    <w:rsid w:val="00D055B2"/>
    <w:rsid w:val="00D058B0"/>
    <w:rsid w:val="00D106B4"/>
    <w:rsid w:val="00D10889"/>
    <w:rsid w:val="00D26112"/>
    <w:rsid w:val="00D26403"/>
    <w:rsid w:val="00D409F1"/>
    <w:rsid w:val="00D4127D"/>
    <w:rsid w:val="00D45D7C"/>
    <w:rsid w:val="00D47F90"/>
    <w:rsid w:val="00D544D5"/>
    <w:rsid w:val="00D5600C"/>
    <w:rsid w:val="00D561C7"/>
    <w:rsid w:val="00D644CE"/>
    <w:rsid w:val="00D67753"/>
    <w:rsid w:val="00D7019E"/>
    <w:rsid w:val="00D77348"/>
    <w:rsid w:val="00D83F26"/>
    <w:rsid w:val="00D842FA"/>
    <w:rsid w:val="00D90510"/>
    <w:rsid w:val="00DD1134"/>
    <w:rsid w:val="00DE0043"/>
    <w:rsid w:val="00DE2D1A"/>
    <w:rsid w:val="00DE35C6"/>
    <w:rsid w:val="00DE53D1"/>
    <w:rsid w:val="00DE675A"/>
    <w:rsid w:val="00DF2B85"/>
    <w:rsid w:val="00DF75B3"/>
    <w:rsid w:val="00E017C9"/>
    <w:rsid w:val="00E05EFB"/>
    <w:rsid w:val="00E16BBD"/>
    <w:rsid w:val="00E20145"/>
    <w:rsid w:val="00E209E4"/>
    <w:rsid w:val="00E27946"/>
    <w:rsid w:val="00E46B63"/>
    <w:rsid w:val="00E51542"/>
    <w:rsid w:val="00E53E7F"/>
    <w:rsid w:val="00E558A6"/>
    <w:rsid w:val="00E6618D"/>
    <w:rsid w:val="00E70B5F"/>
    <w:rsid w:val="00E758EB"/>
    <w:rsid w:val="00E82D28"/>
    <w:rsid w:val="00E83514"/>
    <w:rsid w:val="00E87C43"/>
    <w:rsid w:val="00E90F69"/>
    <w:rsid w:val="00EA51F5"/>
    <w:rsid w:val="00EA7ED8"/>
    <w:rsid w:val="00EC011C"/>
    <w:rsid w:val="00EC3957"/>
    <w:rsid w:val="00EC3A59"/>
    <w:rsid w:val="00ED2605"/>
    <w:rsid w:val="00ED31BE"/>
    <w:rsid w:val="00ED6A0E"/>
    <w:rsid w:val="00EE3C4D"/>
    <w:rsid w:val="00F00BF0"/>
    <w:rsid w:val="00F116E2"/>
    <w:rsid w:val="00F13D1A"/>
    <w:rsid w:val="00F21A43"/>
    <w:rsid w:val="00F2283C"/>
    <w:rsid w:val="00F41FC6"/>
    <w:rsid w:val="00F44E52"/>
    <w:rsid w:val="00F46F3E"/>
    <w:rsid w:val="00F55A37"/>
    <w:rsid w:val="00F57E9D"/>
    <w:rsid w:val="00F60F68"/>
    <w:rsid w:val="00F636C1"/>
    <w:rsid w:val="00F6467D"/>
    <w:rsid w:val="00F649D0"/>
    <w:rsid w:val="00F64AA3"/>
    <w:rsid w:val="00F66DA9"/>
    <w:rsid w:val="00F90EB1"/>
    <w:rsid w:val="00F92509"/>
    <w:rsid w:val="00FA35BB"/>
    <w:rsid w:val="00FA4825"/>
    <w:rsid w:val="00FB130F"/>
    <w:rsid w:val="00FD10CA"/>
    <w:rsid w:val="00FD5B4F"/>
    <w:rsid w:val="00FF3E3F"/>
    <w:rsid w:val="00FF5D7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A512BB1-705A-49AC-A008-4082496BC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993"/>
      <w:jc w:val="both"/>
    </w:pPr>
    <w:rPr>
      <w:sz w:val="26"/>
      <w:lang w:val="es-ES_tradnl" w:eastAsia="es-ES"/>
    </w:rPr>
  </w:style>
  <w:style w:type="paragraph" w:styleId="Ttulo1">
    <w:name w:val="heading 1"/>
    <w:basedOn w:val="Normal"/>
    <w:next w:val="Normal"/>
    <w:qFormat/>
    <w:pPr>
      <w:keepNext/>
      <w:numPr>
        <w:numId w:val="1"/>
      </w:numPr>
      <w:spacing w:before="120"/>
      <w:ind w:left="0"/>
      <w:outlineLvl w:val="0"/>
    </w:pPr>
    <w:rPr>
      <w:b/>
      <w:caps/>
      <w:kern w:val="28"/>
    </w:rPr>
  </w:style>
  <w:style w:type="paragraph" w:styleId="Ttulo2">
    <w:name w:val="heading 2"/>
    <w:basedOn w:val="Normal"/>
    <w:next w:val="Normal"/>
    <w:qFormat/>
    <w:pPr>
      <w:keepNext/>
      <w:numPr>
        <w:ilvl w:val="1"/>
        <w:numId w:val="1"/>
      </w:numPr>
      <w:ind w:left="0"/>
      <w:outlineLvl w:val="1"/>
    </w:pPr>
    <w:rPr>
      <w:b/>
      <w:caps/>
    </w:rPr>
  </w:style>
  <w:style w:type="paragraph" w:styleId="Ttulo3">
    <w:name w:val="heading 3"/>
    <w:basedOn w:val="Normal"/>
    <w:next w:val="Normal"/>
    <w:qFormat/>
    <w:pPr>
      <w:keepNext/>
      <w:numPr>
        <w:ilvl w:val="2"/>
        <w:numId w:val="1"/>
      </w:numPr>
      <w:ind w:left="0"/>
      <w:outlineLvl w:val="2"/>
    </w:pPr>
    <w:rPr>
      <w:b/>
    </w:rPr>
  </w:style>
  <w:style w:type="paragraph" w:styleId="Ttulo4">
    <w:name w:val="heading 4"/>
    <w:basedOn w:val="Normal"/>
    <w:next w:val="Normal"/>
    <w:qFormat/>
    <w:pPr>
      <w:keepNext/>
      <w:numPr>
        <w:ilvl w:val="3"/>
        <w:numId w:val="1"/>
      </w:numPr>
      <w:ind w:left="0"/>
      <w:outlineLvl w:val="3"/>
    </w:pPr>
    <w:rPr>
      <w:b/>
    </w:rPr>
  </w:style>
  <w:style w:type="paragraph" w:styleId="Ttulo5">
    <w:name w:val="heading 5"/>
    <w:basedOn w:val="Normal"/>
    <w:next w:val="Normal"/>
    <w:qFormat/>
    <w:pPr>
      <w:numPr>
        <w:ilvl w:val="4"/>
        <w:numId w:val="1"/>
      </w:numPr>
      <w:spacing w:before="240" w:after="60"/>
      <w:ind w:left="0"/>
      <w:outlineLvl w:val="4"/>
    </w:pPr>
    <w:rPr>
      <w:b/>
    </w:rPr>
  </w:style>
  <w:style w:type="paragraph" w:styleId="Ttulo6">
    <w:name w:val="heading 6"/>
    <w:basedOn w:val="Normal"/>
    <w:next w:val="Normal"/>
    <w:qFormat/>
    <w:pPr>
      <w:numPr>
        <w:ilvl w:val="5"/>
        <w:numId w:val="1"/>
      </w:numPr>
      <w:spacing w:before="240" w:after="60"/>
      <w:ind w:left="0"/>
      <w:outlineLvl w:val="5"/>
    </w:pPr>
    <w:rPr>
      <w:rFonts w:ascii="Arial" w:hAnsi="Arial"/>
      <w:i/>
      <w:sz w:val="22"/>
    </w:rPr>
  </w:style>
  <w:style w:type="paragraph" w:styleId="Ttulo7">
    <w:name w:val="heading 7"/>
    <w:basedOn w:val="Normal"/>
    <w:next w:val="Normal"/>
    <w:qFormat/>
    <w:pPr>
      <w:numPr>
        <w:ilvl w:val="6"/>
        <w:numId w:val="1"/>
      </w:numPr>
      <w:spacing w:before="240" w:after="60"/>
      <w:ind w:left="0"/>
      <w:outlineLvl w:val="6"/>
    </w:pPr>
    <w:rPr>
      <w:rFonts w:ascii="Arial" w:hAnsi="Arial"/>
      <w:sz w:val="20"/>
    </w:rPr>
  </w:style>
  <w:style w:type="paragraph" w:styleId="Ttulo8">
    <w:name w:val="heading 8"/>
    <w:basedOn w:val="Normal"/>
    <w:next w:val="Normal"/>
    <w:qFormat/>
    <w:pPr>
      <w:numPr>
        <w:ilvl w:val="7"/>
        <w:numId w:val="1"/>
      </w:numPr>
      <w:spacing w:before="240" w:after="60"/>
      <w:ind w:left="0"/>
      <w:outlineLvl w:val="7"/>
    </w:pPr>
    <w:rPr>
      <w:rFonts w:ascii="Arial" w:hAnsi="Arial"/>
      <w:i/>
      <w:sz w:val="20"/>
    </w:rPr>
  </w:style>
  <w:style w:type="paragraph" w:styleId="Ttulo9">
    <w:name w:val="heading 9"/>
    <w:basedOn w:val="Normal"/>
    <w:next w:val="Normal"/>
    <w:qFormat/>
    <w:pPr>
      <w:numPr>
        <w:ilvl w:val="8"/>
        <w:numId w:val="1"/>
      </w:numPr>
      <w:spacing w:before="240" w:after="60"/>
      <w:ind w:left="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jc w:val="center"/>
    </w:pPr>
    <w:rPr>
      <w:rFonts w:ascii="Arial" w:hAnsi="Arial"/>
      <w:b/>
      <w:sz w:val="22"/>
      <w:u w:val="single"/>
    </w:rPr>
  </w:style>
  <w:style w:type="paragraph" w:styleId="Piedepgina">
    <w:name w:val="footer"/>
    <w:basedOn w:val="Normal"/>
    <w:semiHidden/>
    <w:pPr>
      <w:pBdr>
        <w:top w:val="double" w:sz="6" w:space="1" w:color="auto"/>
      </w:pBdr>
      <w:tabs>
        <w:tab w:val="center" w:pos="4252"/>
        <w:tab w:val="right" w:pos="8504"/>
      </w:tabs>
    </w:pPr>
    <w:rPr>
      <w:rFonts w:ascii="Arial" w:hAnsi="Arial"/>
      <w:sz w:val="18"/>
    </w:rPr>
  </w:style>
  <w:style w:type="character" w:styleId="Nmerodepgina">
    <w:name w:val="page number"/>
    <w:basedOn w:val="Fuentedeprrafopredeter"/>
    <w:semiHidden/>
  </w:style>
  <w:style w:type="paragraph" w:styleId="TDC1">
    <w:name w:val="toc 1"/>
    <w:basedOn w:val="Normal"/>
    <w:next w:val="Normal"/>
    <w:semiHidden/>
    <w:pPr>
      <w:tabs>
        <w:tab w:val="left" w:pos="1418"/>
        <w:tab w:val="right" w:leader="dot" w:pos="9356"/>
      </w:tabs>
      <w:spacing w:before="120" w:after="120"/>
      <w:ind w:left="851"/>
      <w:jc w:val="left"/>
    </w:pPr>
    <w:rPr>
      <w:b/>
      <w:caps/>
      <w:noProof/>
      <w:sz w:val="20"/>
    </w:rPr>
  </w:style>
  <w:style w:type="paragraph" w:styleId="TDC2">
    <w:name w:val="toc 2"/>
    <w:basedOn w:val="Normal"/>
    <w:next w:val="Normal"/>
    <w:semiHidden/>
    <w:pPr>
      <w:tabs>
        <w:tab w:val="left" w:pos="1418"/>
        <w:tab w:val="right" w:leader="dot" w:pos="9356"/>
      </w:tabs>
      <w:ind w:left="851"/>
      <w:jc w:val="left"/>
    </w:pPr>
    <w:rPr>
      <w:smallCaps/>
      <w:noProof/>
      <w:sz w:val="20"/>
    </w:rPr>
  </w:style>
  <w:style w:type="paragraph" w:styleId="TDC3">
    <w:name w:val="toc 3"/>
    <w:basedOn w:val="Listaconvietas2"/>
    <w:next w:val="Normal"/>
    <w:semiHidden/>
    <w:pPr>
      <w:tabs>
        <w:tab w:val="left" w:pos="1418"/>
        <w:tab w:val="right" w:leader="dot" w:pos="9356"/>
      </w:tabs>
      <w:ind w:left="851" w:hanging="851"/>
      <w:jc w:val="left"/>
    </w:pPr>
    <w:rPr>
      <w:noProof/>
      <w:sz w:val="20"/>
    </w:rPr>
  </w:style>
  <w:style w:type="paragraph" w:styleId="Listaconvietas2">
    <w:name w:val="List Bullet 2"/>
    <w:basedOn w:val="Normal"/>
    <w:semiHidden/>
    <w:pPr>
      <w:ind w:left="566" w:hanging="283"/>
    </w:pPr>
  </w:style>
  <w:style w:type="paragraph" w:styleId="TDC4">
    <w:name w:val="toc 4"/>
    <w:basedOn w:val="Normal"/>
    <w:next w:val="Normal"/>
    <w:semiHidden/>
    <w:pPr>
      <w:tabs>
        <w:tab w:val="left" w:pos="1418"/>
        <w:tab w:val="right" w:leader="dot" w:pos="9356"/>
      </w:tabs>
      <w:ind w:left="851"/>
      <w:jc w:val="left"/>
    </w:pPr>
    <w:rPr>
      <w:noProof/>
      <w:sz w:val="20"/>
    </w:rPr>
  </w:style>
  <w:style w:type="paragraph" w:styleId="TDC5">
    <w:name w:val="toc 5"/>
    <w:basedOn w:val="Normal"/>
    <w:next w:val="Normal"/>
    <w:semiHidden/>
    <w:pPr>
      <w:tabs>
        <w:tab w:val="right" w:leader="dot" w:pos="9639"/>
      </w:tabs>
      <w:ind w:left="1040"/>
      <w:jc w:val="left"/>
    </w:pPr>
    <w:rPr>
      <w:sz w:val="18"/>
    </w:rPr>
  </w:style>
  <w:style w:type="paragraph" w:styleId="TDC6">
    <w:name w:val="toc 6"/>
    <w:basedOn w:val="Normal"/>
    <w:next w:val="Normal"/>
    <w:semiHidden/>
    <w:pPr>
      <w:tabs>
        <w:tab w:val="right" w:leader="dot" w:pos="9639"/>
      </w:tabs>
      <w:ind w:left="1300"/>
      <w:jc w:val="left"/>
    </w:pPr>
    <w:rPr>
      <w:sz w:val="18"/>
    </w:rPr>
  </w:style>
  <w:style w:type="paragraph" w:styleId="TDC7">
    <w:name w:val="toc 7"/>
    <w:basedOn w:val="Normal"/>
    <w:next w:val="Normal"/>
    <w:semiHidden/>
    <w:pPr>
      <w:tabs>
        <w:tab w:val="right" w:leader="dot" w:pos="9639"/>
      </w:tabs>
      <w:ind w:left="1560"/>
      <w:jc w:val="left"/>
    </w:pPr>
    <w:rPr>
      <w:sz w:val="18"/>
    </w:rPr>
  </w:style>
  <w:style w:type="paragraph" w:styleId="TDC8">
    <w:name w:val="toc 8"/>
    <w:basedOn w:val="Normal"/>
    <w:next w:val="Normal"/>
    <w:semiHidden/>
    <w:pPr>
      <w:tabs>
        <w:tab w:val="right" w:leader="dot" w:pos="9639"/>
      </w:tabs>
      <w:ind w:left="1820"/>
      <w:jc w:val="left"/>
    </w:pPr>
    <w:rPr>
      <w:sz w:val="18"/>
    </w:rPr>
  </w:style>
  <w:style w:type="paragraph" w:styleId="TDC9">
    <w:name w:val="toc 9"/>
    <w:basedOn w:val="Normal"/>
    <w:next w:val="Normal"/>
    <w:semiHidden/>
    <w:pPr>
      <w:tabs>
        <w:tab w:val="right" w:leader="dot" w:pos="9639"/>
      </w:tabs>
      <w:ind w:left="2080"/>
      <w:jc w:val="left"/>
    </w:pPr>
    <w:rPr>
      <w:sz w:val="18"/>
    </w:rPr>
  </w:style>
  <w:style w:type="paragraph" w:styleId="Sangradetextonormal">
    <w:name w:val="Body Text Indent"/>
    <w:basedOn w:val="Normal"/>
    <w:semiHidden/>
  </w:style>
  <w:style w:type="paragraph" w:styleId="Sangra2detindependiente">
    <w:name w:val="Body Text Indent 2"/>
    <w:basedOn w:val="Normal"/>
    <w:semiHidden/>
    <w:pPr>
      <w:ind w:left="990"/>
    </w:pPr>
  </w:style>
  <w:style w:type="paragraph" w:styleId="Sangra3detindependiente">
    <w:name w:val="Body Text Indent 3"/>
    <w:basedOn w:val="Normal"/>
    <w:semiHidden/>
    <w:pPr>
      <w:tabs>
        <w:tab w:val="left" w:pos="851"/>
      </w:tabs>
      <w:ind w:left="851"/>
    </w:pPr>
  </w:style>
  <w:style w:type="paragraph" w:styleId="Textoindependiente">
    <w:name w:val="Body Text"/>
    <w:basedOn w:val="Normal"/>
    <w:semiHidden/>
    <w:pPr>
      <w:ind w:left="0"/>
    </w:pPr>
    <w:rPr>
      <w:rFonts w:ascii="MyriadMM" w:hAnsi="MyriadMM"/>
      <w:bCs/>
      <w:sz w:val="24"/>
    </w:rPr>
  </w:style>
  <w:style w:type="paragraph" w:styleId="Textoindependiente3">
    <w:name w:val="Body Text 3"/>
    <w:basedOn w:val="Normal"/>
    <w:semiHidden/>
    <w:pPr>
      <w:ind w:left="0"/>
      <w:jc w:val="left"/>
    </w:pPr>
    <w:rPr>
      <w:rFonts w:ascii="Arial" w:hAnsi="Arial"/>
      <w:sz w:val="28"/>
      <w:lang w:eastAsia="en-US"/>
    </w:rPr>
  </w:style>
  <w:style w:type="paragraph" w:styleId="Lista2">
    <w:name w:val="List 2"/>
    <w:basedOn w:val="Normal"/>
    <w:semiHidden/>
    <w:pPr>
      <w:ind w:left="566" w:hanging="283"/>
    </w:pPr>
  </w:style>
  <w:style w:type="character" w:styleId="Refdecomentario">
    <w:name w:val="annotation reference"/>
    <w:semiHidden/>
    <w:rPr>
      <w:sz w:val="16"/>
      <w:szCs w:val="16"/>
    </w:rPr>
  </w:style>
  <w:style w:type="paragraph" w:styleId="Textocomentario">
    <w:name w:val="annotation text"/>
    <w:basedOn w:val="Normal"/>
    <w:link w:val="TextocomentarioCar"/>
    <w:semiHidden/>
    <w:rPr>
      <w:sz w:val="20"/>
    </w:rPr>
  </w:style>
  <w:style w:type="paragraph" w:styleId="Textoindependiente2">
    <w:name w:val="Body Text 2"/>
    <w:basedOn w:val="Normal"/>
    <w:semiHidden/>
    <w:pPr>
      <w:ind w:left="0"/>
      <w:jc w:val="left"/>
    </w:pPr>
    <w:rPr>
      <w:rFonts w:ascii="Arial" w:hAnsi="Arial" w:cs="Arial"/>
      <w:sz w:val="20"/>
    </w:rPr>
  </w:style>
  <w:style w:type="paragraph" w:styleId="Textosinformato">
    <w:name w:val="Plain Text"/>
    <w:basedOn w:val="Normal"/>
    <w:semiHidden/>
    <w:pPr>
      <w:ind w:left="0"/>
      <w:jc w:val="left"/>
    </w:pPr>
    <w:rPr>
      <w:rFonts w:ascii="Courier New" w:hAnsi="Courier New" w:cs="Courier New"/>
      <w:sz w:val="20"/>
      <w:lang w:val="es-ES"/>
    </w:rPr>
  </w:style>
  <w:style w:type="paragraph" w:customStyle="1" w:styleId="Textoindep1">
    <w:name w:val="Texto indep. 1"/>
    <w:basedOn w:val="Normal"/>
    <w:pPr>
      <w:spacing w:before="120"/>
      <w:ind w:left="567"/>
    </w:pPr>
    <w:rPr>
      <w:rFonts w:ascii="Arial" w:hAnsi="Arial"/>
      <w:sz w:val="22"/>
    </w:rPr>
  </w:style>
  <w:style w:type="paragraph" w:customStyle="1" w:styleId="font0">
    <w:name w:val="font0"/>
    <w:basedOn w:val="Normal"/>
    <w:pPr>
      <w:spacing w:before="100" w:beforeAutospacing="1" w:after="100" w:afterAutospacing="1"/>
      <w:ind w:left="0"/>
      <w:jc w:val="left"/>
    </w:pPr>
    <w:rPr>
      <w:rFonts w:ascii="Arial" w:hAnsi="Arial" w:cs="Arial"/>
      <w:sz w:val="20"/>
      <w:lang w:val="es-ES"/>
    </w:rPr>
  </w:style>
  <w:style w:type="paragraph" w:customStyle="1" w:styleId="font5">
    <w:name w:val="font5"/>
    <w:basedOn w:val="Normal"/>
    <w:pPr>
      <w:spacing w:before="100" w:beforeAutospacing="1" w:after="100" w:afterAutospacing="1"/>
      <w:ind w:left="0"/>
      <w:jc w:val="left"/>
    </w:pPr>
    <w:rPr>
      <w:rFonts w:ascii="Arial" w:hAnsi="Arial" w:cs="Arial"/>
      <w:sz w:val="20"/>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rFonts w:ascii="Arial" w:hAnsi="Arial" w:cs="Arial"/>
      <w:b/>
      <w:bCs/>
      <w:sz w:val="24"/>
      <w:szCs w:val="24"/>
      <w:lang w:val="es-E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rFonts w:ascii="Arial" w:hAnsi="Arial" w:cs="Arial"/>
      <w:b/>
      <w:bC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pPr>
    <w:rPr>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ind w:left="0"/>
      <w:jc w:val="left"/>
    </w:pPr>
    <w:rPr>
      <w:sz w:val="24"/>
      <w:szCs w:val="24"/>
      <w:lang w:val="es-ES"/>
    </w:rPr>
  </w:style>
  <w:style w:type="paragraph" w:customStyle="1" w:styleId="xl28">
    <w:name w:val="xl28"/>
    <w:basedOn w:val="Normal"/>
    <w:pPr>
      <w:spacing w:before="100" w:beforeAutospacing="1" w:after="100" w:afterAutospacing="1"/>
      <w:ind w:left="0"/>
      <w:jc w:val="center"/>
    </w:pPr>
    <w:rPr>
      <w:sz w:val="24"/>
      <w:szCs w:val="24"/>
      <w:lang w:val="es-ES"/>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ind w:left="0"/>
      <w:jc w:val="center"/>
      <w:textAlignment w:val="center"/>
    </w:pPr>
    <w:rPr>
      <w:sz w:val="24"/>
      <w:szCs w:val="24"/>
      <w:lang w:val="es-ES"/>
    </w:rPr>
  </w:style>
  <w:style w:type="paragraph" w:customStyle="1" w:styleId="xl30">
    <w:name w:val="xl30"/>
    <w:basedOn w:val="Normal"/>
    <w:pPr>
      <w:pBdr>
        <w:top w:val="single" w:sz="4" w:space="0" w:color="auto"/>
        <w:left w:val="single" w:sz="4" w:space="0" w:color="auto"/>
        <w:right w:val="single" w:sz="4" w:space="0" w:color="auto"/>
      </w:pBdr>
      <w:spacing w:before="100" w:beforeAutospacing="1" w:after="100" w:afterAutospacing="1"/>
      <w:ind w:left="0"/>
      <w:jc w:val="left"/>
    </w:pPr>
    <w:rPr>
      <w:sz w:val="24"/>
      <w:szCs w:val="24"/>
      <w:lang w:val="es-ES"/>
    </w:rPr>
  </w:style>
  <w:style w:type="paragraph" w:customStyle="1" w:styleId="xl31">
    <w:name w:val="xl31"/>
    <w:basedOn w:val="Normal"/>
    <w:pPr>
      <w:pBdr>
        <w:left w:val="single" w:sz="4" w:space="0" w:color="auto"/>
        <w:bottom w:val="single" w:sz="4" w:space="0" w:color="auto"/>
        <w:right w:val="single" w:sz="4" w:space="0" w:color="auto"/>
      </w:pBdr>
      <w:spacing w:before="100" w:beforeAutospacing="1" w:after="100" w:afterAutospacing="1"/>
      <w:ind w:left="0"/>
      <w:jc w:val="left"/>
    </w:pPr>
    <w:rPr>
      <w:sz w:val="24"/>
      <w:szCs w:val="24"/>
      <w:lang w:val="es-ES"/>
    </w:rPr>
  </w:style>
  <w:style w:type="paragraph" w:customStyle="1" w:styleId="xl32">
    <w:name w:val="xl32"/>
    <w:basedOn w:val="Normal"/>
    <w:pPr>
      <w:pBdr>
        <w:top w:val="single" w:sz="4" w:space="0" w:color="auto"/>
        <w:left w:val="single" w:sz="4" w:space="0" w:color="auto"/>
        <w:right w:val="single" w:sz="4" w:space="0" w:color="auto"/>
      </w:pBdr>
      <w:spacing w:before="100" w:beforeAutospacing="1" w:after="100" w:afterAutospacing="1"/>
      <w:ind w:left="0"/>
      <w:jc w:val="center"/>
      <w:textAlignment w:val="center"/>
    </w:pPr>
    <w:rPr>
      <w:sz w:val="24"/>
      <w:szCs w:val="24"/>
      <w:lang w:val="es-ES"/>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ind w:left="0"/>
      <w:jc w:val="center"/>
      <w:textAlignment w:val="center"/>
    </w:pPr>
    <w:rPr>
      <w:sz w:val="24"/>
      <w:szCs w:val="24"/>
      <w:lang w:val="es-ES"/>
    </w:rPr>
  </w:style>
  <w:style w:type="paragraph" w:customStyle="1" w:styleId="xl34">
    <w:name w:val="xl34"/>
    <w:basedOn w:val="Normal"/>
    <w:pPr>
      <w:pBdr>
        <w:top w:val="single" w:sz="4" w:space="0" w:color="auto"/>
        <w:left w:val="single" w:sz="4" w:space="0" w:color="auto"/>
        <w:right w:val="single" w:sz="4" w:space="0" w:color="auto"/>
      </w:pBdr>
      <w:spacing w:before="100" w:beforeAutospacing="1" w:after="100" w:afterAutospacing="1"/>
      <w:ind w:left="0"/>
      <w:jc w:val="left"/>
      <w:textAlignment w:val="center"/>
    </w:pPr>
    <w:rPr>
      <w:rFonts w:ascii="Arial" w:hAnsi="Arial" w:cs="Arial"/>
      <w:b/>
      <w:bCs/>
      <w:sz w:val="24"/>
      <w:szCs w:val="24"/>
      <w:lang w:val="es-ES"/>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ind w:left="0"/>
      <w:jc w:val="left"/>
      <w:textAlignment w:val="center"/>
    </w:pPr>
    <w:rPr>
      <w:sz w:val="24"/>
      <w:szCs w:val="24"/>
      <w:lang w:val="es-ES"/>
    </w:rPr>
  </w:style>
  <w:style w:type="paragraph" w:customStyle="1" w:styleId="xl36">
    <w:name w:val="xl36"/>
    <w:basedOn w:val="Normal"/>
    <w:pPr>
      <w:pBdr>
        <w:top w:val="single" w:sz="4" w:space="0" w:color="auto"/>
        <w:left w:val="single" w:sz="4" w:space="0" w:color="auto"/>
        <w:right w:val="single" w:sz="4" w:space="0" w:color="auto"/>
      </w:pBdr>
      <w:spacing w:before="100" w:beforeAutospacing="1" w:after="100" w:afterAutospacing="1"/>
      <w:ind w:left="0"/>
      <w:jc w:val="center"/>
    </w:pPr>
    <w:rPr>
      <w:sz w:val="24"/>
      <w:szCs w:val="24"/>
      <w:lang w:val="es-ES"/>
    </w:rPr>
  </w:style>
  <w:style w:type="paragraph" w:customStyle="1" w:styleId="xl37">
    <w:name w:val="xl37"/>
    <w:basedOn w:val="Normal"/>
    <w:pPr>
      <w:pBdr>
        <w:left w:val="single" w:sz="4" w:space="0" w:color="auto"/>
        <w:bottom w:val="single" w:sz="4" w:space="0" w:color="auto"/>
        <w:right w:val="single" w:sz="4" w:space="0" w:color="auto"/>
      </w:pBdr>
      <w:spacing w:before="100" w:beforeAutospacing="1" w:after="100" w:afterAutospacing="1"/>
      <w:ind w:left="0"/>
      <w:jc w:val="center"/>
    </w:pPr>
    <w:rPr>
      <w:sz w:val="24"/>
      <w:szCs w:val="24"/>
      <w:lang w:val="es-ES"/>
    </w:rPr>
  </w:style>
  <w:style w:type="paragraph" w:customStyle="1" w:styleId="xl38">
    <w:name w:val="xl38"/>
    <w:basedOn w:val="Normal"/>
    <w:pPr>
      <w:pBdr>
        <w:left w:val="single" w:sz="4" w:space="0" w:color="auto"/>
        <w:right w:val="single" w:sz="4" w:space="0" w:color="auto"/>
      </w:pBdr>
      <w:spacing w:before="100" w:beforeAutospacing="1" w:after="100" w:afterAutospacing="1"/>
      <w:ind w:left="0"/>
      <w:jc w:val="center"/>
      <w:textAlignment w:val="center"/>
    </w:pPr>
    <w:rPr>
      <w:sz w:val="24"/>
      <w:szCs w:val="24"/>
      <w:lang w:val="es-ES"/>
    </w:rPr>
  </w:style>
  <w:style w:type="paragraph" w:customStyle="1" w:styleId="xl39">
    <w:name w:val="xl39"/>
    <w:basedOn w:val="Normal"/>
    <w:pPr>
      <w:pBdr>
        <w:top w:val="single" w:sz="4" w:space="0" w:color="auto"/>
        <w:left w:val="single" w:sz="4" w:space="0" w:color="auto"/>
        <w:right w:val="single" w:sz="4" w:space="0" w:color="auto"/>
      </w:pBdr>
      <w:spacing w:before="100" w:beforeAutospacing="1" w:after="100" w:afterAutospacing="1"/>
      <w:ind w:left="0"/>
      <w:jc w:val="center"/>
    </w:pPr>
    <w:rPr>
      <w:sz w:val="24"/>
      <w:szCs w:val="24"/>
      <w:lang w:val="es-ES"/>
    </w:rPr>
  </w:style>
  <w:style w:type="paragraph" w:customStyle="1" w:styleId="xl40">
    <w:name w:val="xl40"/>
    <w:basedOn w:val="Normal"/>
    <w:pPr>
      <w:pBdr>
        <w:left w:val="single" w:sz="4" w:space="0" w:color="auto"/>
        <w:right w:val="single" w:sz="4" w:space="0" w:color="auto"/>
      </w:pBdr>
      <w:spacing w:before="100" w:beforeAutospacing="1" w:after="100" w:afterAutospacing="1"/>
      <w:ind w:left="0"/>
      <w:jc w:val="left"/>
      <w:textAlignment w:val="center"/>
    </w:pPr>
    <w:rPr>
      <w:sz w:val="24"/>
      <w:szCs w:val="24"/>
      <w:lang w:val="es-ES"/>
    </w:rPr>
  </w:style>
  <w:style w:type="paragraph" w:customStyle="1" w:styleId="xl41">
    <w:name w:val="xl41"/>
    <w:basedOn w:val="Normal"/>
    <w:pPr>
      <w:pBdr>
        <w:left w:val="single" w:sz="4" w:space="0" w:color="auto"/>
        <w:right w:val="single" w:sz="4" w:space="0" w:color="auto"/>
      </w:pBdr>
      <w:spacing w:before="100" w:beforeAutospacing="1" w:after="100" w:afterAutospacing="1"/>
      <w:ind w:left="0"/>
      <w:jc w:val="left"/>
      <w:textAlignment w:val="center"/>
    </w:pPr>
    <w:rPr>
      <w:rFonts w:ascii="Arial" w:hAnsi="Arial" w:cs="Arial"/>
      <w:b/>
      <w:bCs/>
      <w:sz w:val="24"/>
      <w:szCs w:val="24"/>
      <w:lang w:val="es-ES"/>
    </w:rPr>
  </w:style>
  <w:style w:type="paragraph" w:customStyle="1" w:styleId="xl42">
    <w:name w:val="xl42"/>
    <w:basedOn w:val="Normal"/>
    <w:pPr>
      <w:pBdr>
        <w:top w:val="single" w:sz="4" w:space="0" w:color="auto"/>
        <w:left w:val="single" w:sz="4" w:space="0" w:color="auto"/>
        <w:right w:val="single" w:sz="4" w:space="0" w:color="auto"/>
      </w:pBdr>
      <w:spacing w:before="100" w:beforeAutospacing="1" w:after="100" w:afterAutospacing="1"/>
      <w:ind w:left="0"/>
      <w:jc w:val="center"/>
      <w:textAlignment w:val="center"/>
    </w:pPr>
    <w:rPr>
      <w:sz w:val="24"/>
      <w:szCs w:val="24"/>
      <w:lang w:val="es-ES"/>
    </w:rPr>
  </w:style>
  <w:style w:type="paragraph" w:customStyle="1" w:styleId="xl43">
    <w:name w:val="xl43"/>
    <w:basedOn w:val="Normal"/>
    <w:pPr>
      <w:pBdr>
        <w:left w:val="single" w:sz="4" w:space="0" w:color="auto"/>
        <w:bottom w:val="single" w:sz="4" w:space="0" w:color="auto"/>
        <w:right w:val="single" w:sz="4" w:space="0" w:color="auto"/>
      </w:pBdr>
      <w:spacing w:before="100" w:beforeAutospacing="1" w:after="100" w:afterAutospacing="1"/>
      <w:ind w:left="0"/>
      <w:jc w:val="left"/>
      <w:textAlignment w:val="center"/>
    </w:pPr>
    <w:rPr>
      <w:rFonts w:ascii="Arial" w:hAnsi="Arial" w:cs="Arial"/>
      <w:b/>
      <w:bCs/>
      <w:sz w:val="24"/>
      <w:szCs w:val="24"/>
      <w:lang w:val="es-ES"/>
    </w:rPr>
  </w:style>
  <w:style w:type="paragraph" w:customStyle="1" w:styleId="xl44">
    <w:name w:val="xl44"/>
    <w:basedOn w:val="Normal"/>
    <w:pPr>
      <w:pBdr>
        <w:top w:val="single" w:sz="4" w:space="0" w:color="auto"/>
        <w:left w:val="single" w:sz="4" w:space="0" w:color="auto"/>
        <w:bottom w:val="single" w:sz="4" w:space="0" w:color="auto"/>
      </w:pBdr>
      <w:spacing w:before="100" w:beforeAutospacing="1" w:after="100" w:afterAutospacing="1"/>
      <w:ind w:left="0"/>
      <w:jc w:val="center"/>
      <w:textAlignment w:val="center"/>
    </w:pPr>
    <w:rPr>
      <w:rFonts w:ascii="Arial" w:hAnsi="Arial" w:cs="Arial"/>
      <w:b/>
      <w:bCs/>
      <w:sz w:val="24"/>
      <w:szCs w:val="24"/>
      <w:lang w:val="es-ES"/>
    </w:rPr>
  </w:style>
  <w:style w:type="paragraph" w:customStyle="1" w:styleId="xl45">
    <w:name w:val="xl45"/>
    <w:basedOn w:val="Normal"/>
    <w:pPr>
      <w:pBdr>
        <w:top w:val="single" w:sz="4" w:space="0" w:color="auto"/>
        <w:bottom w:val="single" w:sz="4" w:space="0" w:color="auto"/>
      </w:pBdr>
      <w:spacing w:before="100" w:beforeAutospacing="1" w:after="100" w:afterAutospacing="1"/>
      <w:ind w:left="0"/>
      <w:jc w:val="center"/>
      <w:textAlignment w:val="center"/>
    </w:pPr>
    <w:rPr>
      <w:rFonts w:ascii="Arial" w:hAnsi="Arial" w:cs="Arial"/>
      <w:b/>
      <w:bCs/>
      <w:sz w:val="24"/>
      <w:szCs w:val="24"/>
      <w:lang w:val="es-ES"/>
    </w:rPr>
  </w:style>
  <w:style w:type="paragraph" w:customStyle="1" w:styleId="xl46">
    <w:name w:val="xl46"/>
    <w:basedOn w:val="Normal"/>
    <w:pPr>
      <w:pBdr>
        <w:top w:val="single" w:sz="4" w:space="0" w:color="auto"/>
        <w:bottom w:val="single" w:sz="4" w:space="0" w:color="auto"/>
        <w:right w:val="single" w:sz="4" w:space="0" w:color="auto"/>
      </w:pBdr>
      <w:spacing w:before="100" w:beforeAutospacing="1" w:after="100" w:afterAutospacing="1"/>
      <w:ind w:left="0"/>
      <w:jc w:val="center"/>
      <w:textAlignment w:val="center"/>
    </w:pPr>
    <w:rPr>
      <w:rFonts w:ascii="Arial" w:hAnsi="Arial" w:cs="Arial"/>
      <w:b/>
      <w:bCs/>
      <w:sz w:val="24"/>
      <w:szCs w:val="24"/>
      <w:lang w:val="es-ES"/>
    </w:rPr>
  </w:style>
  <w:style w:type="paragraph" w:customStyle="1" w:styleId="xl47">
    <w:name w:val="xl47"/>
    <w:basedOn w:val="Normal"/>
    <w:pPr>
      <w:spacing w:before="100" w:beforeAutospacing="1" w:after="100" w:afterAutospacing="1"/>
      <w:ind w:left="0"/>
      <w:jc w:val="center"/>
    </w:pPr>
    <w:rPr>
      <w:rFonts w:ascii="Arial" w:hAnsi="Arial" w:cs="Arial"/>
      <w:b/>
      <w:bCs/>
      <w:i/>
      <w:iCs/>
      <w:sz w:val="24"/>
      <w:szCs w:val="24"/>
      <w:lang w:val="es-ES"/>
    </w:rPr>
  </w:style>
  <w:style w:type="paragraph" w:customStyle="1" w:styleId="xl48">
    <w:name w:val="xl48"/>
    <w:basedOn w:val="Normal"/>
    <w:pPr>
      <w:pBdr>
        <w:top w:val="single" w:sz="4" w:space="0" w:color="auto"/>
        <w:bottom w:val="single" w:sz="4" w:space="0" w:color="auto"/>
        <w:right w:val="single" w:sz="4" w:space="0" w:color="auto"/>
      </w:pBdr>
      <w:spacing w:before="100" w:beforeAutospacing="1" w:after="100" w:afterAutospacing="1"/>
      <w:ind w:left="0"/>
      <w:jc w:val="center"/>
      <w:textAlignment w:val="center"/>
    </w:pPr>
    <w:rPr>
      <w:rFonts w:ascii="Arial" w:hAnsi="Arial" w:cs="Arial"/>
      <w:b/>
      <w:bCs/>
      <w:sz w:val="24"/>
      <w:szCs w:val="24"/>
      <w:lang w:val="es-ES"/>
    </w:rPr>
  </w:style>
  <w:style w:type="paragraph" w:customStyle="1" w:styleId="xl49">
    <w:name w:val="xl49"/>
    <w:basedOn w:val="Normal"/>
    <w:pPr>
      <w:spacing w:before="100" w:beforeAutospacing="1" w:after="100" w:afterAutospacing="1"/>
      <w:ind w:left="0"/>
      <w:jc w:val="center"/>
    </w:pPr>
    <w:rPr>
      <w:rFonts w:ascii="Arial" w:hAnsi="Arial" w:cs="Arial"/>
      <w:b/>
      <w:bCs/>
      <w:i/>
      <w:iCs/>
      <w:sz w:val="24"/>
      <w:szCs w:val="24"/>
      <w:lang w:val="es-ES"/>
    </w:rPr>
  </w:style>
  <w:style w:type="character" w:styleId="Textoennegrita">
    <w:name w:val="Strong"/>
    <w:qFormat/>
    <w:rPr>
      <w:b/>
      <w:bCs/>
    </w:rPr>
  </w:style>
  <w:style w:type="paragraph" w:styleId="Prrafodelista">
    <w:name w:val="List Paragraph"/>
    <w:basedOn w:val="Normal"/>
    <w:uiPriority w:val="34"/>
    <w:qFormat/>
    <w:rsid w:val="00431054"/>
    <w:pPr>
      <w:ind w:left="708"/>
    </w:pPr>
  </w:style>
  <w:style w:type="paragraph" w:styleId="Asuntodelcomentario">
    <w:name w:val="annotation subject"/>
    <w:basedOn w:val="Textocomentario"/>
    <w:next w:val="Textocomentario"/>
    <w:link w:val="AsuntodelcomentarioCar"/>
    <w:uiPriority w:val="99"/>
    <w:semiHidden/>
    <w:unhideWhenUsed/>
    <w:rsid w:val="002F4ED9"/>
    <w:rPr>
      <w:b/>
      <w:bCs/>
    </w:rPr>
  </w:style>
  <w:style w:type="character" w:customStyle="1" w:styleId="TextocomentarioCar">
    <w:name w:val="Texto comentario Car"/>
    <w:link w:val="Textocomentario"/>
    <w:semiHidden/>
    <w:rsid w:val="002F4ED9"/>
    <w:rPr>
      <w:lang w:val="es-ES_tradnl" w:eastAsia="es-ES"/>
    </w:rPr>
  </w:style>
  <w:style w:type="character" w:customStyle="1" w:styleId="AsuntodelcomentarioCar">
    <w:name w:val="Asunto del comentario Car"/>
    <w:link w:val="Asuntodelcomentario"/>
    <w:uiPriority w:val="99"/>
    <w:semiHidden/>
    <w:rsid w:val="002F4ED9"/>
    <w:rPr>
      <w:b/>
      <w:bCs/>
      <w:lang w:val="es-ES_tradnl" w:eastAsia="es-ES"/>
    </w:rPr>
  </w:style>
  <w:style w:type="paragraph" w:styleId="Textodeglobo">
    <w:name w:val="Balloon Text"/>
    <w:basedOn w:val="Normal"/>
    <w:link w:val="TextodegloboCar"/>
    <w:uiPriority w:val="99"/>
    <w:semiHidden/>
    <w:unhideWhenUsed/>
    <w:rsid w:val="002F4ED9"/>
    <w:rPr>
      <w:rFonts w:ascii="Segoe UI" w:hAnsi="Segoe UI"/>
      <w:sz w:val="18"/>
      <w:szCs w:val="18"/>
    </w:rPr>
  </w:style>
  <w:style w:type="character" w:customStyle="1" w:styleId="TextodegloboCar">
    <w:name w:val="Texto de globo Car"/>
    <w:link w:val="Textodeglobo"/>
    <w:uiPriority w:val="99"/>
    <w:semiHidden/>
    <w:rsid w:val="002F4ED9"/>
    <w:rPr>
      <w:rFonts w:ascii="Segoe UI" w:hAnsi="Segoe UI" w:cs="Segoe UI"/>
      <w:sz w:val="18"/>
      <w:szCs w:val="18"/>
      <w:lang w:val="es-ES_tradnl" w:eastAsia="es-ES"/>
    </w:rPr>
  </w:style>
  <w:style w:type="paragraph" w:customStyle="1" w:styleId="Textoindep2">
    <w:name w:val="Texto indep. 2"/>
    <w:basedOn w:val="Normal"/>
    <w:rsid w:val="006D3F81"/>
    <w:pPr>
      <w:spacing w:before="60"/>
      <w:ind w:left="1134"/>
    </w:pPr>
    <w:rPr>
      <w:rFonts w:ascii="Arial" w:eastAsia="Calibri" w:hAnsi="Arial" w:cs="Arial"/>
      <w:sz w:val="22"/>
      <w:szCs w:val="22"/>
      <w:lang w:val="es-AR" w:eastAsia="es-MX"/>
    </w:rPr>
  </w:style>
  <w:style w:type="paragraph" w:customStyle="1" w:styleId="Default">
    <w:name w:val="Default"/>
    <w:rsid w:val="0011231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0900">
      <w:bodyDiv w:val="1"/>
      <w:marLeft w:val="0"/>
      <w:marRight w:val="0"/>
      <w:marTop w:val="0"/>
      <w:marBottom w:val="0"/>
      <w:divBdr>
        <w:top w:val="none" w:sz="0" w:space="0" w:color="auto"/>
        <w:left w:val="none" w:sz="0" w:space="0" w:color="auto"/>
        <w:bottom w:val="none" w:sz="0" w:space="0" w:color="auto"/>
        <w:right w:val="none" w:sz="0" w:space="0" w:color="auto"/>
      </w:divBdr>
    </w:div>
    <w:div w:id="214318914">
      <w:bodyDiv w:val="1"/>
      <w:marLeft w:val="0"/>
      <w:marRight w:val="0"/>
      <w:marTop w:val="0"/>
      <w:marBottom w:val="0"/>
      <w:divBdr>
        <w:top w:val="none" w:sz="0" w:space="0" w:color="auto"/>
        <w:left w:val="none" w:sz="0" w:space="0" w:color="auto"/>
        <w:bottom w:val="none" w:sz="0" w:space="0" w:color="auto"/>
        <w:right w:val="none" w:sz="0" w:space="0" w:color="auto"/>
      </w:divBdr>
    </w:div>
    <w:div w:id="355237640">
      <w:bodyDiv w:val="1"/>
      <w:marLeft w:val="0"/>
      <w:marRight w:val="0"/>
      <w:marTop w:val="0"/>
      <w:marBottom w:val="0"/>
      <w:divBdr>
        <w:top w:val="none" w:sz="0" w:space="0" w:color="auto"/>
        <w:left w:val="none" w:sz="0" w:space="0" w:color="auto"/>
        <w:bottom w:val="none" w:sz="0" w:space="0" w:color="auto"/>
        <w:right w:val="none" w:sz="0" w:space="0" w:color="auto"/>
      </w:divBdr>
    </w:div>
    <w:div w:id="365526146">
      <w:bodyDiv w:val="1"/>
      <w:marLeft w:val="0"/>
      <w:marRight w:val="0"/>
      <w:marTop w:val="0"/>
      <w:marBottom w:val="0"/>
      <w:divBdr>
        <w:top w:val="none" w:sz="0" w:space="0" w:color="auto"/>
        <w:left w:val="none" w:sz="0" w:space="0" w:color="auto"/>
        <w:bottom w:val="none" w:sz="0" w:space="0" w:color="auto"/>
        <w:right w:val="none" w:sz="0" w:space="0" w:color="auto"/>
      </w:divBdr>
    </w:div>
    <w:div w:id="392851185">
      <w:bodyDiv w:val="1"/>
      <w:marLeft w:val="0"/>
      <w:marRight w:val="0"/>
      <w:marTop w:val="0"/>
      <w:marBottom w:val="0"/>
      <w:divBdr>
        <w:top w:val="none" w:sz="0" w:space="0" w:color="auto"/>
        <w:left w:val="none" w:sz="0" w:space="0" w:color="auto"/>
        <w:bottom w:val="none" w:sz="0" w:space="0" w:color="auto"/>
        <w:right w:val="none" w:sz="0" w:space="0" w:color="auto"/>
      </w:divBdr>
    </w:div>
    <w:div w:id="478426160">
      <w:bodyDiv w:val="1"/>
      <w:marLeft w:val="0"/>
      <w:marRight w:val="0"/>
      <w:marTop w:val="0"/>
      <w:marBottom w:val="0"/>
      <w:divBdr>
        <w:top w:val="none" w:sz="0" w:space="0" w:color="auto"/>
        <w:left w:val="none" w:sz="0" w:space="0" w:color="auto"/>
        <w:bottom w:val="none" w:sz="0" w:space="0" w:color="auto"/>
        <w:right w:val="none" w:sz="0" w:space="0" w:color="auto"/>
      </w:divBdr>
    </w:div>
    <w:div w:id="567348212">
      <w:bodyDiv w:val="1"/>
      <w:marLeft w:val="0"/>
      <w:marRight w:val="0"/>
      <w:marTop w:val="0"/>
      <w:marBottom w:val="0"/>
      <w:divBdr>
        <w:top w:val="none" w:sz="0" w:space="0" w:color="auto"/>
        <w:left w:val="none" w:sz="0" w:space="0" w:color="auto"/>
        <w:bottom w:val="none" w:sz="0" w:space="0" w:color="auto"/>
        <w:right w:val="none" w:sz="0" w:space="0" w:color="auto"/>
      </w:divBdr>
    </w:div>
    <w:div w:id="573051650">
      <w:bodyDiv w:val="1"/>
      <w:marLeft w:val="0"/>
      <w:marRight w:val="0"/>
      <w:marTop w:val="0"/>
      <w:marBottom w:val="0"/>
      <w:divBdr>
        <w:top w:val="none" w:sz="0" w:space="0" w:color="auto"/>
        <w:left w:val="none" w:sz="0" w:space="0" w:color="auto"/>
        <w:bottom w:val="none" w:sz="0" w:space="0" w:color="auto"/>
        <w:right w:val="none" w:sz="0" w:space="0" w:color="auto"/>
      </w:divBdr>
    </w:div>
    <w:div w:id="662856966">
      <w:bodyDiv w:val="1"/>
      <w:marLeft w:val="0"/>
      <w:marRight w:val="0"/>
      <w:marTop w:val="0"/>
      <w:marBottom w:val="0"/>
      <w:divBdr>
        <w:top w:val="none" w:sz="0" w:space="0" w:color="auto"/>
        <w:left w:val="none" w:sz="0" w:space="0" w:color="auto"/>
        <w:bottom w:val="none" w:sz="0" w:space="0" w:color="auto"/>
        <w:right w:val="none" w:sz="0" w:space="0" w:color="auto"/>
      </w:divBdr>
    </w:div>
    <w:div w:id="693045198">
      <w:bodyDiv w:val="1"/>
      <w:marLeft w:val="0"/>
      <w:marRight w:val="0"/>
      <w:marTop w:val="0"/>
      <w:marBottom w:val="0"/>
      <w:divBdr>
        <w:top w:val="none" w:sz="0" w:space="0" w:color="auto"/>
        <w:left w:val="none" w:sz="0" w:space="0" w:color="auto"/>
        <w:bottom w:val="none" w:sz="0" w:space="0" w:color="auto"/>
        <w:right w:val="none" w:sz="0" w:space="0" w:color="auto"/>
      </w:divBdr>
    </w:div>
    <w:div w:id="793326180">
      <w:bodyDiv w:val="1"/>
      <w:marLeft w:val="0"/>
      <w:marRight w:val="0"/>
      <w:marTop w:val="0"/>
      <w:marBottom w:val="0"/>
      <w:divBdr>
        <w:top w:val="none" w:sz="0" w:space="0" w:color="auto"/>
        <w:left w:val="none" w:sz="0" w:space="0" w:color="auto"/>
        <w:bottom w:val="none" w:sz="0" w:space="0" w:color="auto"/>
        <w:right w:val="none" w:sz="0" w:space="0" w:color="auto"/>
      </w:divBdr>
    </w:div>
    <w:div w:id="833375256">
      <w:bodyDiv w:val="1"/>
      <w:marLeft w:val="0"/>
      <w:marRight w:val="0"/>
      <w:marTop w:val="0"/>
      <w:marBottom w:val="0"/>
      <w:divBdr>
        <w:top w:val="none" w:sz="0" w:space="0" w:color="auto"/>
        <w:left w:val="none" w:sz="0" w:space="0" w:color="auto"/>
        <w:bottom w:val="none" w:sz="0" w:space="0" w:color="auto"/>
        <w:right w:val="none" w:sz="0" w:space="0" w:color="auto"/>
      </w:divBdr>
    </w:div>
    <w:div w:id="1052776765">
      <w:bodyDiv w:val="1"/>
      <w:marLeft w:val="0"/>
      <w:marRight w:val="0"/>
      <w:marTop w:val="0"/>
      <w:marBottom w:val="0"/>
      <w:divBdr>
        <w:top w:val="none" w:sz="0" w:space="0" w:color="auto"/>
        <w:left w:val="none" w:sz="0" w:space="0" w:color="auto"/>
        <w:bottom w:val="none" w:sz="0" w:space="0" w:color="auto"/>
        <w:right w:val="none" w:sz="0" w:space="0" w:color="auto"/>
      </w:divBdr>
    </w:div>
    <w:div w:id="1071780655">
      <w:bodyDiv w:val="1"/>
      <w:marLeft w:val="0"/>
      <w:marRight w:val="0"/>
      <w:marTop w:val="0"/>
      <w:marBottom w:val="0"/>
      <w:divBdr>
        <w:top w:val="none" w:sz="0" w:space="0" w:color="auto"/>
        <w:left w:val="none" w:sz="0" w:space="0" w:color="auto"/>
        <w:bottom w:val="none" w:sz="0" w:space="0" w:color="auto"/>
        <w:right w:val="none" w:sz="0" w:space="0" w:color="auto"/>
      </w:divBdr>
    </w:div>
    <w:div w:id="1408068588">
      <w:bodyDiv w:val="1"/>
      <w:marLeft w:val="0"/>
      <w:marRight w:val="0"/>
      <w:marTop w:val="0"/>
      <w:marBottom w:val="0"/>
      <w:divBdr>
        <w:top w:val="none" w:sz="0" w:space="0" w:color="auto"/>
        <w:left w:val="none" w:sz="0" w:space="0" w:color="auto"/>
        <w:bottom w:val="none" w:sz="0" w:space="0" w:color="auto"/>
        <w:right w:val="none" w:sz="0" w:space="0" w:color="auto"/>
      </w:divBdr>
    </w:div>
    <w:div w:id="1411998534">
      <w:bodyDiv w:val="1"/>
      <w:marLeft w:val="0"/>
      <w:marRight w:val="0"/>
      <w:marTop w:val="0"/>
      <w:marBottom w:val="0"/>
      <w:divBdr>
        <w:top w:val="none" w:sz="0" w:space="0" w:color="auto"/>
        <w:left w:val="none" w:sz="0" w:space="0" w:color="auto"/>
        <w:bottom w:val="none" w:sz="0" w:space="0" w:color="auto"/>
        <w:right w:val="none" w:sz="0" w:space="0" w:color="auto"/>
      </w:divBdr>
    </w:div>
    <w:div w:id="1566642133">
      <w:bodyDiv w:val="1"/>
      <w:marLeft w:val="0"/>
      <w:marRight w:val="0"/>
      <w:marTop w:val="0"/>
      <w:marBottom w:val="0"/>
      <w:divBdr>
        <w:top w:val="none" w:sz="0" w:space="0" w:color="auto"/>
        <w:left w:val="none" w:sz="0" w:space="0" w:color="auto"/>
        <w:bottom w:val="none" w:sz="0" w:space="0" w:color="auto"/>
        <w:right w:val="none" w:sz="0" w:space="0" w:color="auto"/>
      </w:divBdr>
    </w:div>
    <w:div w:id="1599407048">
      <w:bodyDiv w:val="1"/>
      <w:marLeft w:val="0"/>
      <w:marRight w:val="0"/>
      <w:marTop w:val="0"/>
      <w:marBottom w:val="0"/>
      <w:divBdr>
        <w:top w:val="none" w:sz="0" w:space="0" w:color="auto"/>
        <w:left w:val="none" w:sz="0" w:space="0" w:color="auto"/>
        <w:bottom w:val="none" w:sz="0" w:space="0" w:color="auto"/>
        <w:right w:val="none" w:sz="0" w:space="0" w:color="auto"/>
      </w:divBdr>
    </w:div>
    <w:div w:id="1803838041">
      <w:bodyDiv w:val="1"/>
      <w:marLeft w:val="0"/>
      <w:marRight w:val="0"/>
      <w:marTop w:val="0"/>
      <w:marBottom w:val="0"/>
      <w:divBdr>
        <w:top w:val="none" w:sz="0" w:space="0" w:color="auto"/>
        <w:left w:val="none" w:sz="0" w:space="0" w:color="auto"/>
        <w:bottom w:val="none" w:sz="0" w:space="0" w:color="auto"/>
        <w:right w:val="none" w:sz="0" w:space="0" w:color="auto"/>
      </w:divBdr>
    </w:div>
    <w:div w:id="1819496623">
      <w:bodyDiv w:val="1"/>
      <w:marLeft w:val="0"/>
      <w:marRight w:val="0"/>
      <w:marTop w:val="0"/>
      <w:marBottom w:val="0"/>
      <w:divBdr>
        <w:top w:val="none" w:sz="0" w:space="0" w:color="auto"/>
        <w:left w:val="none" w:sz="0" w:space="0" w:color="auto"/>
        <w:bottom w:val="none" w:sz="0" w:space="0" w:color="auto"/>
        <w:right w:val="none" w:sz="0" w:space="0" w:color="auto"/>
      </w:divBdr>
    </w:div>
    <w:div w:id="1849907799">
      <w:bodyDiv w:val="1"/>
      <w:marLeft w:val="0"/>
      <w:marRight w:val="0"/>
      <w:marTop w:val="0"/>
      <w:marBottom w:val="0"/>
      <w:divBdr>
        <w:top w:val="none" w:sz="0" w:space="0" w:color="auto"/>
        <w:left w:val="none" w:sz="0" w:space="0" w:color="auto"/>
        <w:bottom w:val="none" w:sz="0" w:space="0" w:color="auto"/>
        <w:right w:val="none" w:sz="0" w:space="0" w:color="auto"/>
      </w:divBdr>
    </w:div>
    <w:div w:id="208124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utino\Configuraci&#243;n%20local\Archivos%20temporales%20de%20Internet\OLK4\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C7867-6055-4796-BAA3-A2318724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Template>
  <TotalTime>0</TotalTime>
  <Pages>15</Pages>
  <Words>4544</Words>
  <Characters>24992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Informe ORSNA</vt:lpstr>
    </vt:vector>
  </TitlesOfParts>
  <Company>AA2000</Company>
  <LinksUpToDate>false</LinksUpToDate>
  <CharactersWithSpaces>29478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ORSNA</dc:title>
  <dc:subject/>
  <dc:creator>pmutino</dc:creator>
  <cp:keywords/>
  <cp:lastModifiedBy>BLANCO, Ricardo</cp:lastModifiedBy>
  <cp:revision>2</cp:revision>
  <cp:lastPrinted>2017-08-31T14:53:00Z</cp:lastPrinted>
  <dcterms:created xsi:type="dcterms:W3CDTF">2019-12-04T19:13:00Z</dcterms:created>
  <dcterms:modified xsi:type="dcterms:W3CDTF">2019-12-04T19:13:00Z</dcterms:modified>
</cp:coreProperties>
</file>